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3991" w14:textId="77777777" w:rsidR="001C34EB" w:rsidRPr="001C34EB" w:rsidRDefault="001C34EB" w:rsidP="001C34E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C34EB">
        <w:rPr>
          <w:rFonts w:ascii="Times New Roman" w:eastAsia="Times New Roman" w:hAnsi="Times New Roman" w:cs="Times New Roman"/>
          <w:b/>
          <w:bCs/>
          <w:kern w:val="36"/>
          <w:sz w:val="48"/>
          <w:szCs w:val="48"/>
          <w14:ligatures w14:val="none"/>
        </w:rPr>
        <w:t>Scalaron–Twistor Axion Model for Strong-CP and Baryogenesis</w:t>
      </w:r>
    </w:p>
    <w:p w14:paraId="4BB777E5" w14:textId="77777777" w:rsidR="001C34EB" w:rsidRPr="001C34EB" w:rsidRDefault="001C34EB" w:rsidP="001C34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C34EB">
        <w:rPr>
          <w:rFonts w:ascii="Times New Roman" w:eastAsia="Times New Roman" w:hAnsi="Times New Roman" w:cs="Times New Roman"/>
          <w:b/>
          <w:bCs/>
          <w:kern w:val="0"/>
          <w:sz w:val="36"/>
          <w:szCs w:val="36"/>
          <w14:ligatures w14:val="none"/>
        </w:rPr>
        <w:t>Introduction and Framework</w:t>
      </w:r>
    </w:p>
    <w:p w14:paraId="587F6EB9"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We extend the RFT 13.x framework by introducing a </w:t>
      </w:r>
      <w:r w:rsidRPr="001C34EB">
        <w:rPr>
          <w:rFonts w:ascii="Times New Roman" w:eastAsia="Times New Roman" w:hAnsi="Times New Roman" w:cs="Times New Roman"/>
          <w:b/>
          <w:bCs/>
          <w:kern w:val="0"/>
          <w14:ligatures w14:val="none"/>
        </w:rPr>
        <w:t>Peccei–Quinn (PQ)-like U(1)</w:t>
      </w:r>
      <w:r w:rsidRPr="001C34EB">
        <w:rPr>
          <w:rFonts w:ascii="Times New Roman" w:eastAsia="Times New Roman" w:hAnsi="Times New Roman" w:cs="Times New Roman"/>
          <w:kern w:val="0"/>
          <w14:ligatures w14:val="none"/>
        </w:rPr>
        <w:t xml:space="preserve"> symmetry embedded in the twistor sector. In RFT, twistor degrees of freedom carry an internal phase; we identify a global rotation of this twistor phase as a PQ symmetry. This symmetry is </w:t>
      </w:r>
      <w:r w:rsidRPr="001C34EB">
        <w:rPr>
          <w:rFonts w:ascii="Times New Roman" w:eastAsia="Times New Roman" w:hAnsi="Times New Roman" w:cs="Times New Roman"/>
          <w:b/>
          <w:bCs/>
          <w:kern w:val="0"/>
          <w14:ligatures w14:val="none"/>
        </w:rPr>
        <w:t>anomalous under QCD</w:t>
      </w:r>
      <w:r w:rsidRPr="001C34EB">
        <w:rPr>
          <w:rFonts w:ascii="Times New Roman" w:eastAsia="Times New Roman" w:hAnsi="Times New Roman" w:cs="Times New Roman"/>
          <w:kern w:val="0"/>
          <w14:ligatures w14:val="none"/>
        </w:rPr>
        <w:t>, coupling the twistor phase (axion field $a(x)$) to the gluon topological term $G\tilde G$</w:t>
      </w:r>
      <w:hyperlink r:id="rId5" w:anchor=":~:text=4%20spacetime%2C%20the%20terms%20containing,%E2%88%AB%20d%204%20x%201" w:tgtFrame="_blank" w:history="1">
        <w:r w:rsidRPr="001C34EB">
          <w:rPr>
            <w:rFonts w:ascii="Times New Roman" w:eastAsia="Times New Roman" w:hAnsi="Times New Roman" w:cs="Times New Roman"/>
            <w:color w:val="0000FF"/>
            <w:kern w:val="0"/>
            <w:u w:val="single"/>
            <w14:ligatures w14:val="none"/>
          </w:rPr>
          <w:t>repository.cam.ac.uk</w:t>
        </w:r>
      </w:hyperlink>
      <w:r w:rsidRPr="001C34EB">
        <w:rPr>
          <w:rFonts w:ascii="Times New Roman" w:eastAsia="Times New Roman" w:hAnsi="Times New Roman" w:cs="Times New Roman"/>
          <w:kern w:val="0"/>
          <w14:ligatures w14:val="none"/>
        </w:rPr>
        <w:t xml:space="preserve">. Consequently, the axion field dynamically relaxes the QCD $\theta$-angle to zero, solving the strong-CP problem. Crucially, the [SU(3)$_c$]$^2$ anomaly of the twistor PQ symmetry generates a nonzero axion potential and mass via QCD instantons, as required for the mechanism to work. We show below that the twistor PQ symmetry has the correct anomaly structure to be a </w:t>
      </w:r>
      <w:r w:rsidRPr="001C34EB">
        <w:rPr>
          <w:rFonts w:ascii="Times New Roman" w:eastAsia="Times New Roman" w:hAnsi="Times New Roman" w:cs="Times New Roman"/>
          <w:b/>
          <w:bCs/>
          <w:kern w:val="0"/>
          <w14:ligatures w14:val="none"/>
        </w:rPr>
        <w:t>QCD axion</w:t>
      </w:r>
      <w:r w:rsidRPr="001C34EB">
        <w:rPr>
          <w:rFonts w:ascii="Times New Roman" w:eastAsia="Times New Roman" w:hAnsi="Times New Roman" w:cs="Times New Roman"/>
          <w:kern w:val="0"/>
          <w14:ligatures w14:val="none"/>
        </w:rPr>
        <w:t xml:space="preserve"> (anomaly coefficient $E/N$ of order unity, giving the axion a color topological susceptibility).</w:t>
      </w:r>
    </w:p>
    <w:p w14:paraId="2BC78394"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Scalaron–Twistor Interaction:</w:t>
      </w:r>
      <w:r w:rsidRPr="001C34EB">
        <w:rPr>
          <w:rFonts w:ascii="Times New Roman" w:eastAsia="Times New Roman" w:hAnsi="Times New Roman" w:cs="Times New Roman"/>
          <w:kern w:val="0"/>
          <w14:ligatures w14:val="none"/>
        </w:rPr>
        <w:t xml:space="preserve"> The model builds on RFT’s scalaron-driven inflation (Starobinsky $R^2$) with scalaron mass $M \sim 10^{13}$ GeV</w:t>
      </w:r>
      <w:hyperlink r:id="rId6" w:anchor=":~:text=regime,5%7D%20%5C%2C%20M_%7B%5Crm%20P"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We assume the PQ symmetry is broken at a high scale $f_a$ (axion decay constant) tied to RFT parameters (order $10^{13}$–$10^{14}$ GeV, comparable to the scalaron or GUT scale). The Universe’s reheating is driven by scalaron oscillations decaying at $T_{\rm reh}\sim10^{13}$ GeV</w:t>
      </w:r>
      <w:hyperlink r:id="rId7" w:anchor=":~:text=regime,5%7D%20%5C%2C%20M_%7B%5Crm%20P"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The twistor PQ phase remains effectively massless until the QCD confinement epoch, at which point QCD effects generate an axion potential $V(a)\approx m_a^2 f_a^2[1-\cos(a/f_a)]$. As we will show, </w:t>
      </w:r>
      <w:r w:rsidRPr="001C34EB">
        <w:rPr>
          <w:rFonts w:ascii="Times New Roman" w:eastAsia="Times New Roman" w:hAnsi="Times New Roman" w:cs="Times New Roman"/>
          <w:b/>
          <w:bCs/>
          <w:kern w:val="0"/>
          <w14:ligatures w14:val="none"/>
        </w:rPr>
        <w:t>the axion field $a(x)$ (the twistor phase) naturally acquires a small velocity $\dot a$ during reheating</w:t>
      </w:r>
      <w:r w:rsidRPr="001C34EB">
        <w:rPr>
          <w:rFonts w:ascii="Times New Roman" w:eastAsia="Times New Roman" w:hAnsi="Times New Roman" w:cs="Times New Roman"/>
          <w:kern w:val="0"/>
          <w14:ligatures w14:val="none"/>
        </w:rPr>
        <w:t xml:space="preserve">, providing a source of </w:t>
      </w:r>
      <w:r w:rsidRPr="001C34EB">
        <w:rPr>
          <w:rFonts w:ascii="Times New Roman" w:eastAsia="Times New Roman" w:hAnsi="Times New Roman" w:cs="Times New Roman"/>
          <w:i/>
          <w:iCs/>
          <w:kern w:val="0"/>
          <w14:ligatures w14:val="none"/>
        </w:rPr>
        <w:t>spontaneous CP violation</w:t>
      </w:r>
      <w:r w:rsidRPr="001C34EB">
        <w:rPr>
          <w:rFonts w:ascii="Times New Roman" w:eastAsia="Times New Roman" w:hAnsi="Times New Roman" w:cs="Times New Roman"/>
          <w:kern w:val="0"/>
          <w14:ligatures w14:val="none"/>
        </w:rPr>
        <w:t xml:space="preserve"> in the early Universe. In the presence of baryon-number-violating processes, this leads to </w:t>
      </w:r>
      <w:r w:rsidRPr="001C34EB">
        <w:rPr>
          <w:rFonts w:ascii="Times New Roman" w:eastAsia="Times New Roman" w:hAnsi="Times New Roman" w:cs="Times New Roman"/>
          <w:b/>
          <w:bCs/>
          <w:kern w:val="0"/>
          <w14:ligatures w14:val="none"/>
        </w:rPr>
        <w:t>spontaneous baryogenesis</w:t>
      </w:r>
      <w:hyperlink r:id="rId8" w:anchor=":~:text=%3E%20Abstract%3AAxi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w:t>
      </w:r>
    </w:p>
    <w:p w14:paraId="200F8C79"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Overview of Results:</w:t>
      </w:r>
      <w:r w:rsidRPr="001C34EB">
        <w:rPr>
          <w:rFonts w:ascii="Times New Roman" w:eastAsia="Times New Roman" w:hAnsi="Times New Roman" w:cs="Times New Roman"/>
          <w:kern w:val="0"/>
          <w14:ligatures w14:val="none"/>
        </w:rPr>
        <w:t xml:space="preserve"> This twistor-axion extension solves the strong-CP problem by dynamically relaxing $\theta_{\rm QCD}\to0$, and simultaneously accounts for the cosmic baryon asymmetry </w:t>
      </w:r>
      <w:r w:rsidRPr="001C34EB">
        <w:rPr>
          <w:rFonts w:ascii="Times New Roman" w:eastAsia="Times New Roman" w:hAnsi="Times New Roman" w:cs="Times New Roman"/>
          <w:i/>
          <w:iCs/>
          <w:kern w:val="0"/>
          <w14:ligatures w14:val="none"/>
        </w:rPr>
        <w:t>via two mechanisms</w:t>
      </w:r>
      <w:r w:rsidRPr="001C34EB">
        <w:rPr>
          <w:rFonts w:ascii="Times New Roman" w:eastAsia="Times New Roman" w:hAnsi="Times New Roman" w:cs="Times New Roman"/>
          <w:kern w:val="0"/>
          <w14:ligatures w14:val="none"/>
        </w:rPr>
        <w:t xml:space="preserve">: (1) an </w:t>
      </w:r>
      <w:r w:rsidRPr="001C34EB">
        <w:rPr>
          <w:rFonts w:ascii="Times New Roman" w:eastAsia="Times New Roman" w:hAnsi="Times New Roman" w:cs="Times New Roman"/>
          <w:b/>
          <w:bCs/>
          <w:kern w:val="0"/>
          <w14:ligatures w14:val="none"/>
        </w:rPr>
        <w:t>axion-driven baryogenesis</w:t>
      </w:r>
      <w:r w:rsidRPr="001C34EB">
        <w:rPr>
          <w:rFonts w:ascii="Times New Roman" w:eastAsia="Times New Roman" w:hAnsi="Times New Roman" w:cs="Times New Roman"/>
          <w:kern w:val="0"/>
          <w14:ligatures w14:val="none"/>
        </w:rPr>
        <w:t xml:space="preserve"> (converting the axion’s motion into a $B+L$ asymmetry while electroweak sphalerons are active), and (2) </w:t>
      </w:r>
      <w:r w:rsidRPr="001C34EB">
        <w:rPr>
          <w:rFonts w:ascii="Times New Roman" w:eastAsia="Times New Roman" w:hAnsi="Times New Roman" w:cs="Times New Roman"/>
          <w:b/>
          <w:bCs/>
          <w:kern w:val="0"/>
          <w14:ligatures w14:val="none"/>
        </w:rPr>
        <w:t>scalaron-induced leptogenesis</w:t>
      </w:r>
      <w:r w:rsidRPr="001C34EB">
        <w:rPr>
          <w:rFonts w:ascii="Times New Roman" w:eastAsia="Times New Roman" w:hAnsi="Times New Roman" w:cs="Times New Roman"/>
          <w:kern w:val="0"/>
          <w14:ligatures w14:val="none"/>
        </w:rPr>
        <w:t xml:space="preserve"> (nonthermal production of heavy $N_i$ neutrinos that decay to produce $L\neq0$, which sphalerons partially convert to $B$). The interplay of these ensures the baryon-to-entropy ratio $n_B/s \approx 8.7\times10^{-11}$ is achieved in a natural parameter range. We also verify that the axion’s relic abundance is negligible – it is neither stable dark matter nor a significant radiation component in this model, consistent with RFT’s independent dark matter sector. We summarize the key predicted parameters in Table 1 and provide detailed derivations in subsequent sections.</w:t>
      </w:r>
    </w:p>
    <w:p w14:paraId="0F8CD148"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i/>
          <w:iCs/>
          <w:kern w:val="0"/>
          <w14:ligatures w14:val="none"/>
        </w:rPr>
        <w:t>(Table 1: Summary of model parameters and predictions.)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9"/>
        <w:gridCol w:w="2687"/>
        <w:gridCol w:w="4234"/>
      </w:tblGrid>
      <w:tr w:rsidR="001C34EB" w:rsidRPr="001C34EB" w14:paraId="3BFA5F25" w14:textId="77777777" w:rsidTr="001C34EB">
        <w:trPr>
          <w:tblHeader/>
          <w:tblCellSpacing w:w="15" w:type="dxa"/>
        </w:trPr>
        <w:tc>
          <w:tcPr>
            <w:tcW w:w="0" w:type="auto"/>
            <w:vAlign w:val="center"/>
            <w:hideMark/>
          </w:tcPr>
          <w:p w14:paraId="28456A09" w14:textId="77777777" w:rsidR="001C34EB" w:rsidRPr="001C34EB" w:rsidRDefault="001C34EB" w:rsidP="001C34EB">
            <w:pPr>
              <w:spacing w:after="0" w:line="240" w:lineRule="auto"/>
              <w:jc w:val="center"/>
              <w:rPr>
                <w:rFonts w:ascii="Times New Roman" w:eastAsia="Times New Roman" w:hAnsi="Times New Roman" w:cs="Times New Roman"/>
                <w:b/>
                <w:bCs/>
                <w:kern w:val="0"/>
                <w14:ligatures w14:val="none"/>
              </w:rPr>
            </w:pPr>
            <w:r w:rsidRPr="001C34EB">
              <w:rPr>
                <w:rFonts w:ascii="Times New Roman" w:eastAsia="Times New Roman" w:hAnsi="Times New Roman" w:cs="Times New Roman"/>
                <w:b/>
                <w:bCs/>
                <w:kern w:val="0"/>
                <w14:ligatures w14:val="none"/>
              </w:rPr>
              <w:lastRenderedPageBreak/>
              <w:t>Quantity</w:t>
            </w:r>
          </w:p>
        </w:tc>
        <w:tc>
          <w:tcPr>
            <w:tcW w:w="0" w:type="auto"/>
            <w:vAlign w:val="center"/>
            <w:hideMark/>
          </w:tcPr>
          <w:p w14:paraId="0A019B90" w14:textId="77777777" w:rsidR="001C34EB" w:rsidRPr="001C34EB" w:rsidRDefault="001C34EB" w:rsidP="001C34EB">
            <w:pPr>
              <w:spacing w:after="0" w:line="240" w:lineRule="auto"/>
              <w:jc w:val="center"/>
              <w:rPr>
                <w:rFonts w:ascii="Times New Roman" w:eastAsia="Times New Roman" w:hAnsi="Times New Roman" w:cs="Times New Roman"/>
                <w:b/>
                <w:bCs/>
                <w:kern w:val="0"/>
                <w14:ligatures w14:val="none"/>
              </w:rPr>
            </w:pPr>
            <w:r w:rsidRPr="001C34EB">
              <w:rPr>
                <w:rFonts w:ascii="Times New Roman" w:eastAsia="Times New Roman" w:hAnsi="Times New Roman" w:cs="Times New Roman"/>
                <w:b/>
                <w:bCs/>
                <w:kern w:val="0"/>
                <w14:ligatures w14:val="none"/>
              </w:rPr>
              <w:t>Value/Range</w:t>
            </w:r>
          </w:p>
        </w:tc>
        <w:tc>
          <w:tcPr>
            <w:tcW w:w="0" w:type="auto"/>
            <w:vAlign w:val="center"/>
            <w:hideMark/>
          </w:tcPr>
          <w:p w14:paraId="7AB990F1" w14:textId="77777777" w:rsidR="001C34EB" w:rsidRPr="001C34EB" w:rsidRDefault="001C34EB" w:rsidP="001C34EB">
            <w:pPr>
              <w:spacing w:after="0" w:line="240" w:lineRule="auto"/>
              <w:jc w:val="center"/>
              <w:rPr>
                <w:rFonts w:ascii="Times New Roman" w:eastAsia="Times New Roman" w:hAnsi="Times New Roman" w:cs="Times New Roman"/>
                <w:b/>
                <w:bCs/>
                <w:kern w:val="0"/>
                <w14:ligatures w14:val="none"/>
              </w:rPr>
            </w:pPr>
            <w:r w:rsidRPr="001C34EB">
              <w:rPr>
                <w:rFonts w:ascii="Times New Roman" w:eastAsia="Times New Roman" w:hAnsi="Times New Roman" w:cs="Times New Roman"/>
                <w:b/>
                <w:bCs/>
                <w:kern w:val="0"/>
                <w14:ligatures w14:val="none"/>
              </w:rPr>
              <w:t>Description</w:t>
            </w:r>
          </w:p>
        </w:tc>
      </w:tr>
      <w:tr w:rsidR="001C34EB" w:rsidRPr="001C34EB" w14:paraId="7E0C8362" w14:textId="77777777" w:rsidTr="001C34EB">
        <w:trPr>
          <w:tblCellSpacing w:w="15" w:type="dxa"/>
        </w:trPr>
        <w:tc>
          <w:tcPr>
            <w:tcW w:w="0" w:type="auto"/>
            <w:vAlign w:val="center"/>
            <w:hideMark/>
          </w:tcPr>
          <w:p w14:paraId="0F20D002"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$f_a$ (PQ scale)</w:t>
            </w:r>
          </w:p>
        </w:tc>
        <w:tc>
          <w:tcPr>
            <w:tcW w:w="0" w:type="auto"/>
            <w:vAlign w:val="center"/>
            <w:hideMark/>
          </w:tcPr>
          <w:p w14:paraId="78D88DBA"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$\sim 1–5\times10^{13}$ GeV</w:t>
            </w:r>
          </w:p>
        </w:tc>
        <w:tc>
          <w:tcPr>
            <w:tcW w:w="0" w:type="auto"/>
            <w:vAlign w:val="center"/>
            <w:hideMark/>
          </w:tcPr>
          <w:p w14:paraId="26C210D5"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Axion decay constant (twistor phase rotation scale)</w:t>
            </w:r>
          </w:p>
        </w:tc>
      </w:tr>
      <w:tr w:rsidR="001C34EB" w:rsidRPr="001C34EB" w14:paraId="721B6FBE" w14:textId="77777777" w:rsidTr="001C34EB">
        <w:trPr>
          <w:tblCellSpacing w:w="15" w:type="dxa"/>
        </w:trPr>
        <w:tc>
          <w:tcPr>
            <w:tcW w:w="0" w:type="auto"/>
            <w:vAlign w:val="center"/>
            <w:hideMark/>
          </w:tcPr>
          <w:p w14:paraId="411935CC"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$m_a$ (axion mass)</w:t>
            </w:r>
          </w:p>
        </w:tc>
        <w:tc>
          <w:tcPr>
            <w:tcW w:w="0" w:type="auto"/>
            <w:vAlign w:val="center"/>
            <w:hideMark/>
          </w:tcPr>
          <w:p w14:paraId="7F319BDC"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$\sim 6\times10^{-7}$ eV</w:t>
            </w:r>
          </w:p>
        </w:tc>
        <w:tc>
          <w:tcPr>
            <w:tcW w:w="0" w:type="auto"/>
            <w:vAlign w:val="center"/>
            <w:hideMark/>
          </w:tcPr>
          <w:p w14:paraId="2D355570"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QCD axion mass from $V''(0)$, solves strong CP</w:t>
            </w:r>
            <w:hyperlink r:id="rId9" w:anchor=":~:text=original%20field%20theory%20constructions%20of," w:tgtFrame="_blank" w:history="1">
              <w:r w:rsidRPr="001C34EB">
                <w:rPr>
                  <w:rFonts w:ascii="Times New Roman" w:eastAsia="Times New Roman" w:hAnsi="Times New Roman" w:cs="Times New Roman"/>
                  <w:color w:val="0000FF"/>
                  <w:kern w:val="0"/>
                  <w:u w:val="single"/>
                  <w14:ligatures w14:val="none"/>
                </w:rPr>
                <w:t>researchgate.net</w:t>
              </w:r>
            </w:hyperlink>
          </w:p>
        </w:tc>
      </w:tr>
      <w:tr w:rsidR="001C34EB" w:rsidRPr="001C34EB" w14:paraId="3DC4BB48" w14:textId="77777777" w:rsidTr="001C34EB">
        <w:trPr>
          <w:tblCellSpacing w:w="15" w:type="dxa"/>
        </w:trPr>
        <w:tc>
          <w:tcPr>
            <w:tcW w:w="0" w:type="auto"/>
            <w:vAlign w:val="center"/>
            <w:hideMark/>
          </w:tcPr>
          <w:p w14:paraId="219AC5DC"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$\theta_i$ (initial misalignment)</w:t>
            </w:r>
          </w:p>
        </w:tc>
        <w:tc>
          <w:tcPr>
            <w:tcW w:w="0" w:type="auto"/>
            <w:vAlign w:val="center"/>
            <w:hideMark/>
          </w:tcPr>
          <w:p w14:paraId="49A549E2"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$\mathcal{O}(1)$ (random in $[0,2\pi]$)</w:t>
            </w:r>
          </w:p>
        </w:tc>
        <w:tc>
          <w:tcPr>
            <w:tcW w:w="0" w:type="auto"/>
            <w:vAlign w:val="center"/>
            <w:hideMark/>
          </w:tcPr>
          <w:p w14:paraId="65104F72"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Initial axion angle after PQ breaking</w:t>
            </w:r>
          </w:p>
        </w:tc>
      </w:tr>
      <w:tr w:rsidR="001C34EB" w:rsidRPr="001C34EB" w14:paraId="519DEA02" w14:textId="77777777" w:rsidTr="001C34EB">
        <w:trPr>
          <w:tblCellSpacing w:w="15" w:type="dxa"/>
        </w:trPr>
        <w:tc>
          <w:tcPr>
            <w:tcW w:w="0" w:type="auto"/>
            <w:vAlign w:val="center"/>
            <w:hideMark/>
          </w:tcPr>
          <w:p w14:paraId="3F517E17"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$\dot\theta/H$ (at $T_{\rm reh}$)</w:t>
            </w:r>
          </w:p>
        </w:tc>
        <w:tc>
          <w:tcPr>
            <w:tcW w:w="0" w:type="auto"/>
            <w:vAlign w:val="center"/>
            <w:hideMark/>
          </w:tcPr>
          <w:p w14:paraId="345F1664"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$\sim10^{-7}–10^{-8}$</w:t>
            </w:r>
          </w:p>
        </w:tc>
        <w:tc>
          <w:tcPr>
            <w:tcW w:w="0" w:type="auto"/>
            <w:vAlign w:val="center"/>
            <w:hideMark/>
          </w:tcPr>
          <w:p w14:paraId="3EEAD298"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Axion field velocity in units of Hubble (needed for observed $n_B/s$)</w:t>
            </w:r>
          </w:p>
        </w:tc>
      </w:tr>
      <w:tr w:rsidR="001C34EB" w:rsidRPr="001C34EB" w14:paraId="406877C7" w14:textId="77777777" w:rsidTr="001C34EB">
        <w:trPr>
          <w:tblCellSpacing w:w="15" w:type="dxa"/>
        </w:trPr>
        <w:tc>
          <w:tcPr>
            <w:tcW w:w="0" w:type="auto"/>
            <w:vAlign w:val="center"/>
            <w:hideMark/>
          </w:tcPr>
          <w:p w14:paraId="322731EF"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$Y_B = n_B/s$ (final)</w:t>
            </w:r>
          </w:p>
        </w:tc>
        <w:tc>
          <w:tcPr>
            <w:tcW w:w="0" w:type="auto"/>
            <w:vAlign w:val="center"/>
            <w:hideMark/>
          </w:tcPr>
          <w:p w14:paraId="24B3642F"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$\sim 9\times10^{-11}$</w:t>
            </w:r>
          </w:p>
        </w:tc>
        <w:tc>
          <w:tcPr>
            <w:tcW w:w="0" w:type="auto"/>
            <w:vAlign w:val="center"/>
            <w:hideMark/>
          </w:tcPr>
          <w:p w14:paraId="1117280F"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Baryon asymmetry (axion + leptogenesis combined)</w:t>
            </w:r>
          </w:p>
        </w:tc>
      </w:tr>
      <w:tr w:rsidR="001C34EB" w:rsidRPr="001C34EB" w14:paraId="34D2C6B1" w14:textId="77777777" w:rsidTr="001C34EB">
        <w:trPr>
          <w:tblCellSpacing w:w="15" w:type="dxa"/>
        </w:trPr>
        <w:tc>
          <w:tcPr>
            <w:tcW w:w="0" w:type="auto"/>
            <w:vAlign w:val="center"/>
            <w:hideMark/>
          </w:tcPr>
          <w:p w14:paraId="02C7ED35"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$N_{\rm DW}$ (domain wall #)</w:t>
            </w:r>
          </w:p>
        </w:tc>
        <w:tc>
          <w:tcPr>
            <w:tcW w:w="0" w:type="auto"/>
            <w:vAlign w:val="center"/>
            <w:hideMark/>
          </w:tcPr>
          <w:p w14:paraId="4AE3AA8C"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$1$</w:t>
            </w:r>
          </w:p>
        </w:tc>
        <w:tc>
          <w:tcPr>
            <w:tcW w:w="0" w:type="auto"/>
            <w:vAlign w:val="center"/>
            <w:hideMark/>
          </w:tcPr>
          <w:p w14:paraId="1B12A1B8"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Domain wall number (ensures no stable walls)</w:t>
            </w:r>
          </w:p>
        </w:tc>
      </w:tr>
      <w:tr w:rsidR="001C34EB" w:rsidRPr="001C34EB" w14:paraId="7A819E3F" w14:textId="77777777" w:rsidTr="001C34EB">
        <w:trPr>
          <w:tblCellSpacing w:w="15" w:type="dxa"/>
        </w:trPr>
        <w:tc>
          <w:tcPr>
            <w:tcW w:w="0" w:type="auto"/>
            <w:vAlign w:val="center"/>
            <w:hideMark/>
          </w:tcPr>
          <w:p w14:paraId="151D4CA5"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$g_{a\gamma}$ (axion-photon)</w:t>
            </w:r>
          </w:p>
        </w:tc>
        <w:tc>
          <w:tcPr>
            <w:tcW w:w="0" w:type="auto"/>
            <w:vAlign w:val="center"/>
            <w:hideMark/>
          </w:tcPr>
          <w:p w14:paraId="20120F57"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$\sim 10^{-16}\ \text{GeV}^{-1}$</w:t>
            </w:r>
          </w:p>
        </w:tc>
        <w:tc>
          <w:tcPr>
            <w:tcW w:w="0" w:type="auto"/>
            <w:vAlign w:val="center"/>
            <w:hideMark/>
          </w:tcPr>
          <w:p w14:paraId="6FE33553"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Axion-photon coupling (for $E/N\approx 2$ and $f_a\sim10^{13}$ GeV)</w:t>
            </w:r>
          </w:p>
        </w:tc>
      </w:tr>
      <w:tr w:rsidR="001C34EB" w:rsidRPr="001C34EB" w14:paraId="078199CB" w14:textId="77777777" w:rsidTr="001C34EB">
        <w:trPr>
          <w:tblCellSpacing w:w="15" w:type="dxa"/>
        </w:trPr>
        <w:tc>
          <w:tcPr>
            <w:tcW w:w="0" w:type="auto"/>
            <w:vAlign w:val="center"/>
            <w:hideMark/>
          </w:tcPr>
          <w:p w14:paraId="59A0C2B5"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$g_{aN}$ (axion-nucleon)</w:t>
            </w:r>
          </w:p>
        </w:tc>
        <w:tc>
          <w:tcPr>
            <w:tcW w:w="0" w:type="auto"/>
            <w:vAlign w:val="center"/>
            <w:hideMark/>
          </w:tcPr>
          <w:p w14:paraId="075A8248"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$\sim10^{-12}$</w:t>
            </w:r>
          </w:p>
        </w:tc>
        <w:tc>
          <w:tcPr>
            <w:tcW w:w="0" w:type="auto"/>
            <w:vAlign w:val="center"/>
            <w:hideMark/>
          </w:tcPr>
          <w:p w14:paraId="3644C68B"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Axion-nucleon dimensionless couplings (order $m_N/f_a$)</w:t>
            </w:r>
          </w:p>
        </w:tc>
      </w:tr>
      <w:tr w:rsidR="001C34EB" w:rsidRPr="001C34EB" w14:paraId="4B6EF05D" w14:textId="77777777" w:rsidTr="001C34EB">
        <w:trPr>
          <w:tblCellSpacing w:w="15" w:type="dxa"/>
        </w:trPr>
        <w:tc>
          <w:tcPr>
            <w:tcW w:w="0" w:type="auto"/>
            <w:vAlign w:val="center"/>
            <w:hideMark/>
          </w:tcPr>
          <w:p w14:paraId="11F5A550"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Neutron EDM ($d_n$)</w:t>
            </w:r>
          </w:p>
        </w:tc>
        <w:tc>
          <w:tcPr>
            <w:tcW w:w="0" w:type="auto"/>
            <w:vAlign w:val="center"/>
            <w:hideMark/>
          </w:tcPr>
          <w:p w14:paraId="17D3BA1E"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$\ll10^{-28}$ e·cm</w:t>
            </w:r>
          </w:p>
        </w:tc>
        <w:tc>
          <w:tcPr>
            <w:tcW w:w="0" w:type="auto"/>
            <w:vAlign w:val="center"/>
            <w:hideMark/>
          </w:tcPr>
          <w:p w14:paraId="3097D263"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Induced by $\theta_{\rm eff}\approx0$ (well below upcoming nEDM-II bound)</w:t>
            </w:r>
          </w:p>
        </w:tc>
      </w:tr>
      <w:tr w:rsidR="001C34EB" w:rsidRPr="001C34EB" w14:paraId="0A090142" w14:textId="77777777" w:rsidTr="001C34EB">
        <w:trPr>
          <w:tblCellSpacing w:w="15" w:type="dxa"/>
        </w:trPr>
        <w:tc>
          <w:tcPr>
            <w:tcW w:w="0" w:type="auto"/>
            <w:vAlign w:val="center"/>
            <w:hideMark/>
          </w:tcPr>
          <w:p w14:paraId="7A07F5CD"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$T_{\rm reh}$ (reheat temp)</w:t>
            </w:r>
          </w:p>
        </w:tc>
        <w:tc>
          <w:tcPr>
            <w:tcW w:w="0" w:type="auto"/>
            <w:vAlign w:val="center"/>
            <w:hideMark/>
          </w:tcPr>
          <w:p w14:paraId="1E6DA765"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$\sim10^{13}$ GeV</w:t>
            </w:r>
            <w:hyperlink r:id="rId10" w:anchor=":~:text=regime,5%7D%20%5C%2C%20M_%7B%5Crm%20P" w:tgtFrame="_blank" w:history="1">
              <w:r w:rsidRPr="001C34EB">
                <w:rPr>
                  <w:rFonts w:ascii="Times New Roman" w:eastAsia="Times New Roman" w:hAnsi="Times New Roman" w:cs="Times New Roman"/>
                  <w:color w:val="0000FF"/>
                  <w:kern w:val="0"/>
                  <w:u w:val="single"/>
                  <w14:ligatures w14:val="none"/>
                </w:rPr>
                <w:t>arxiv.org</w:t>
              </w:r>
            </w:hyperlink>
          </w:p>
        </w:tc>
        <w:tc>
          <w:tcPr>
            <w:tcW w:w="0" w:type="auto"/>
            <w:vAlign w:val="center"/>
            <w:hideMark/>
          </w:tcPr>
          <w:p w14:paraId="6FBB9326"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Reheating temperature (scalaron decay)</w:t>
            </w:r>
          </w:p>
        </w:tc>
      </w:tr>
      <w:tr w:rsidR="001C34EB" w:rsidRPr="001C34EB" w14:paraId="1D7F77C4" w14:textId="77777777" w:rsidTr="001C34EB">
        <w:trPr>
          <w:tblCellSpacing w:w="15" w:type="dxa"/>
        </w:trPr>
        <w:tc>
          <w:tcPr>
            <w:tcW w:w="0" w:type="auto"/>
            <w:vAlign w:val="center"/>
            <w:hideMark/>
          </w:tcPr>
          <w:p w14:paraId="1681FC8C"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$T_{\rm PQ}$ (PQ breaking temp)</w:t>
            </w:r>
          </w:p>
        </w:tc>
        <w:tc>
          <w:tcPr>
            <w:tcW w:w="0" w:type="auto"/>
            <w:vAlign w:val="center"/>
            <w:hideMark/>
          </w:tcPr>
          <w:p w14:paraId="13C249D9"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$\sim f_a$ (post-inflation)</w:t>
            </w:r>
          </w:p>
        </w:tc>
        <w:tc>
          <w:tcPr>
            <w:tcW w:w="0" w:type="auto"/>
            <w:vAlign w:val="center"/>
            <w:hideMark/>
          </w:tcPr>
          <w:p w14:paraId="1F97CC25"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PQ symmetry breaks after inflation (axion field dynamic)</w:t>
            </w:r>
          </w:p>
        </w:tc>
      </w:tr>
      <w:tr w:rsidR="001C34EB" w:rsidRPr="001C34EB" w14:paraId="45A5FA9E" w14:textId="77777777" w:rsidTr="001C34EB">
        <w:trPr>
          <w:tblCellSpacing w:w="15" w:type="dxa"/>
        </w:trPr>
        <w:tc>
          <w:tcPr>
            <w:tcW w:w="0" w:type="auto"/>
            <w:vAlign w:val="center"/>
            <w:hideMark/>
          </w:tcPr>
          <w:p w14:paraId="3E226941"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$T_{\rm sph}$ (sphaleron decouple)</w:t>
            </w:r>
          </w:p>
        </w:tc>
        <w:tc>
          <w:tcPr>
            <w:tcW w:w="0" w:type="auto"/>
            <w:vAlign w:val="center"/>
            <w:hideMark/>
          </w:tcPr>
          <w:p w14:paraId="492CAE4A"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$\sim 130$ GeV</w:t>
            </w:r>
          </w:p>
        </w:tc>
        <w:tc>
          <w:tcPr>
            <w:tcW w:w="0" w:type="auto"/>
            <w:vAlign w:val="center"/>
            <w:hideMark/>
          </w:tcPr>
          <w:p w14:paraId="52273841" w14:textId="77777777" w:rsidR="001C34EB" w:rsidRPr="001C34EB" w:rsidRDefault="001C34EB" w:rsidP="001C34EB">
            <w:pPr>
              <w:spacing w:after="0"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EW sphaleron freeze-out (axion baryogenesis ends)</w:t>
            </w:r>
          </w:p>
        </w:tc>
      </w:tr>
    </w:tbl>
    <w:p w14:paraId="0B8C538C"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The following sections detail: (</w:t>
      </w:r>
      <w:r w:rsidRPr="001C34EB">
        <w:rPr>
          <w:rFonts w:ascii="Times New Roman" w:eastAsia="Times New Roman" w:hAnsi="Times New Roman" w:cs="Times New Roman"/>
          <w:b/>
          <w:bCs/>
          <w:kern w:val="0"/>
          <w14:ligatures w14:val="none"/>
        </w:rPr>
        <w:t>II</w:t>
      </w:r>
      <w:r w:rsidRPr="001C34EB">
        <w:rPr>
          <w:rFonts w:ascii="Times New Roman" w:eastAsia="Times New Roman" w:hAnsi="Times New Roman" w:cs="Times New Roman"/>
          <w:kern w:val="0"/>
          <w14:ligatures w14:val="none"/>
        </w:rPr>
        <w:t>) the twistor PQ symmetry and anomaly structure; (</w:t>
      </w:r>
      <w:r w:rsidRPr="001C34EB">
        <w:rPr>
          <w:rFonts w:ascii="Times New Roman" w:eastAsia="Times New Roman" w:hAnsi="Times New Roman" w:cs="Times New Roman"/>
          <w:b/>
          <w:bCs/>
          <w:kern w:val="0"/>
          <w14:ligatures w14:val="none"/>
        </w:rPr>
        <w:t>III</w:t>
      </w:r>
      <w:r w:rsidRPr="001C34EB">
        <w:rPr>
          <w:rFonts w:ascii="Times New Roman" w:eastAsia="Times New Roman" w:hAnsi="Times New Roman" w:cs="Times New Roman"/>
          <w:kern w:val="0"/>
          <w14:ligatures w14:val="none"/>
        </w:rPr>
        <w:t>) axion mass $m_a$ and decay constant $f_a$ derived from domain wall dynamics; (</w:t>
      </w:r>
      <w:r w:rsidRPr="001C34EB">
        <w:rPr>
          <w:rFonts w:ascii="Times New Roman" w:eastAsia="Times New Roman" w:hAnsi="Times New Roman" w:cs="Times New Roman"/>
          <w:b/>
          <w:bCs/>
          <w:kern w:val="0"/>
          <w14:ligatures w14:val="none"/>
        </w:rPr>
        <w:t>IV</w:t>
      </w:r>
      <w:r w:rsidRPr="001C34EB">
        <w:rPr>
          <w:rFonts w:ascii="Times New Roman" w:eastAsia="Times New Roman" w:hAnsi="Times New Roman" w:cs="Times New Roman"/>
          <w:kern w:val="0"/>
          <w14:ligatures w14:val="none"/>
        </w:rPr>
        <w:t>) finite-$T$ axion dynamics and Boltzmann equations for baryogenesis; (</w:t>
      </w:r>
      <w:r w:rsidRPr="001C34EB">
        <w:rPr>
          <w:rFonts w:ascii="Times New Roman" w:eastAsia="Times New Roman" w:hAnsi="Times New Roman" w:cs="Times New Roman"/>
          <w:b/>
          <w:bCs/>
          <w:kern w:val="0"/>
          <w14:ligatures w14:val="none"/>
        </w:rPr>
        <w:t>V</w:t>
      </w:r>
      <w:r w:rsidRPr="001C34EB">
        <w:rPr>
          <w:rFonts w:ascii="Times New Roman" w:eastAsia="Times New Roman" w:hAnsi="Times New Roman" w:cs="Times New Roman"/>
          <w:kern w:val="0"/>
          <w14:ligatures w14:val="none"/>
        </w:rPr>
        <w:t>) the contribution of scalaron-mediated leptogenesis; (</w:t>
      </w:r>
      <w:r w:rsidRPr="001C34EB">
        <w:rPr>
          <w:rFonts w:ascii="Times New Roman" w:eastAsia="Times New Roman" w:hAnsi="Times New Roman" w:cs="Times New Roman"/>
          <w:b/>
          <w:bCs/>
          <w:kern w:val="0"/>
          <w14:ligatures w14:val="none"/>
        </w:rPr>
        <w:t>VI</w:t>
      </w:r>
      <w:r w:rsidRPr="001C34EB">
        <w:rPr>
          <w:rFonts w:ascii="Times New Roman" w:eastAsia="Times New Roman" w:hAnsi="Times New Roman" w:cs="Times New Roman"/>
          <w:kern w:val="0"/>
          <w14:ligatures w14:val="none"/>
        </w:rPr>
        <w:t>) axion relic abundance and cosmological consistency; (</w:t>
      </w:r>
      <w:r w:rsidRPr="001C34EB">
        <w:rPr>
          <w:rFonts w:ascii="Times New Roman" w:eastAsia="Times New Roman" w:hAnsi="Times New Roman" w:cs="Times New Roman"/>
          <w:b/>
          <w:bCs/>
          <w:kern w:val="0"/>
          <w14:ligatures w14:val="none"/>
        </w:rPr>
        <w:t>VII</w:t>
      </w:r>
      <w:r w:rsidRPr="001C34EB">
        <w:rPr>
          <w:rFonts w:ascii="Times New Roman" w:eastAsia="Times New Roman" w:hAnsi="Times New Roman" w:cs="Times New Roman"/>
          <w:kern w:val="0"/>
          <w14:ligatures w14:val="none"/>
        </w:rPr>
        <w:t>) experimental couplings and forecasts for $g_{a\gamma}, g_{aN}, d_n$; and finally a summary and outlook (including a slide presentation and code availability).</w:t>
      </w:r>
    </w:p>
    <w:p w14:paraId="216DD4AA" w14:textId="77777777" w:rsidR="001C34EB" w:rsidRPr="001C34EB" w:rsidRDefault="001C34EB" w:rsidP="001C34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C34EB">
        <w:rPr>
          <w:rFonts w:ascii="Times New Roman" w:eastAsia="Times New Roman" w:hAnsi="Times New Roman" w:cs="Times New Roman"/>
          <w:b/>
          <w:bCs/>
          <w:kern w:val="0"/>
          <w:sz w:val="36"/>
          <w:szCs w:val="36"/>
          <w14:ligatures w14:val="none"/>
        </w:rPr>
        <w:t>Twistor PQ Symmetry and Anomaly</w:t>
      </w:r>
    </w:p>
    <w:p w14:paraId="0D843715"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Twistor Phase Rotation as PQ:</w:t>
      </w:r>
      <w:r w:rsidRPr="001C34EB">
        <w:rPr>
          <w:rFonts w:ascii="Times New Roman" w:eastAsia="Times New Roman" w:hAnsi="Times New Roman" w:cs="Times New Roman"/>
          <w:kern w:val="0"/>
          <w14:ligatures w14:val="none"/>
        </w:rPr>
        <w:t xml:space="preserve"> In RFT, twistor space provides an internal $U(1)$ phase for certain fields. We posit that under a global phase rotation $\Psi_i \to e^{i\alpha}\Psi_i$ of the twistor fields, the action is invariant except for a boundary term proportional to the QCD topological charge. In effect, this global $U(1)_{\rm PQ}$ is broken only by the QCD anomaly. This is analogous to conventional axion models, but here the axion field $a(x)$ originates from the twistor sector (e.g. an angular degree of freedom of a twistor order parameter). As a result, the low-energy effective Lagrangian contains the term:</w:t>
      </w:r>
    </w:p>
    <w:p w14:paraId="2441D262"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lastRenderedPageBreak/>
        <w:t>LaGG~=a(x)fa αs8πGμνaG~a μν ,\mathcal{L}_{aG\tilde G} = \frac{a(x)}{f_a}\,\frac{\alpha_s}{8\pi} G^a_{\mu\nu}\tilde G^{a\,\mu\nu}~,LaGG~​=fa​a(x)​8παs​​Gμνa​G~aμν ,</w:t>
      </w:r>
    </w:p>
    <w:p w14:paraId="0C30C475"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where $f_a$ is the axion decay constant (related to the VEV of the twistor field). Under $a\to a+2\pi f_a$, this term shifts by a total derivative $ (\alpha_s/8\pi),2\pi, G\tilde G$, indicating the $U(1)$ is indeed anomalous with respect to color. </w:t>
      </w:r>
      <w:r w:rsidRPr="001C34EB">
        <w:rPr>
          <w:rFonts w:ascii="Times New Roman" w:eastAsia="Times New Roman" w:hAnsi="Times New Roman" w:cs="Times New Roman"/>
          <w:b/>
          <w:bCs/>
          <w:kern w:val="0"/>
          <w14:ligatures w14:val="none"/>
        </w:rPr>
        <w:t>Hence the twistor rotation carries a QCD anomaly and can play the role of a Peccei–Quinn symmetry.</w:t>
      </w:r>
      <w:r w:rsidRPr="001C34EB">
        <w:rPr>
          <w:rFonts w:ascii="Times New Roman" w:eastAsia="Times New Roman" w:hAnsi="Times New Roman" w:cs="Times New Roman"/>
          <w:kern w:val="0"/>
          <w14:ligatures w14:val="none"/>
        </w:rPr>
        <w:t xml:space="preserve"> In a twistor action formulation</w:t>
      </w:r>
      <w:hyperlink r:id="rId11" w:anchor=":~:text=4%20spacetime%2C%20the%20terms%20containing,%E2%88%AB%20d%204%20x%201" w:tgtFrame="_blank" w:history="1">
        <w:r w:rsidRPr="001C34EB">
          <w:rPr>
            <w:rFonts w:ascii="Times New Roman" w:eastAsia="Times New Roman" w:hAnsi="Times New Roman" w:cs="Times New Roman"/>
            <w:color w:val="0000FF"/>
            <w:kern w:val="0"/>
            <w:u w:val="single"/>
            <w14:ligatures w14:val="none"/>
          </w:rPr>
          <w:t>repository.cam.ac.uk</w:t>
        </w:r>
      </w:hyperlink>
      <w:r w:rsidRPr="001C34EB">
        <w:rPr>
          <w:rFonts w:ascii="Times New Roman" w:eastAsia="Times New Roman" w:hAnsi="Times New Roman" w:cs="Times New Roman"/>
          <w:kern w:val="0"/>
          <w14:ligatures w14:val="none"/>
        </w:rPr>
        <w:t>, one finds an axion-like 4th-order field $\rho$ coupling to $F\wedge F$ to cancel an anomaly; this is analogous to our axion and confirms that a twistor phase can supply the needed $G\tilde G$ term</w:t>
      </w:r>
      <w:hyperlink r:id="rId12" w:anchor=":~:text=4%20spacetime%2C%20the%20terms%20containing,%E2%88%AB%20d%204%20x%201" w:tgtFrame="_blank" w:history="1">
        <w:r w:rsidRPr="001C34EB">
          <w:rPr>
            <w:rFonts w:ascii="Times New Roman" w:eastAsia="Times New Roman" w:hAnsi="Times New Roman" w:cs="Times New Roman"/>
            <w:color w:val="0000FF"/>
            <w:kern w:val="0"/>
            <w:u w:val="single"/>
            <w14:ligatures w14:val="none"/>
          </w:rPr>
          <w:t>repository.cam.ac.uk</w:t>
        </w:r>
      </w:hyperlink>
      <w:r w:rsidRPr="001C34EB">
        <w:rPr>
          <w:rFonts w:ascii="Times New Roman" w:eastAsia="Times New Roman" w:hAnsi="Times New Roman" w:cs="Times New Roman"/>
          <w:kern w:val="0"/>
          <w14:ligatures w14:val="none"/>
        </w:rPr>
        <w:t>.</w:t>
      </w:r>
    </w:p>
    <w:p w14:paraId="45ED8196"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Anomaly Coefficients:</w:t>
      </w:r>
      <w:r w:rsidRPr="001C34EB">
        <w:rPr>
          <w:rFonts w:ascii="Times New Roman" w:eastAsia="Times New Roman" w:hAnsi="Times New Roman" w:cs="Times New Roman"/>
          <w:kern w:val="0"/>
          <w14:ligatures w14:val="none"/>
        </w:rPr>
        <w:t xml:space="preserve"> The anomaly coefficient $N\equiv \frac{\partial}{\partial\alpha}\frac{1}{8\pi^2}\int G\tilde G$ in our model is determined by the color charge content of fields that carry PQ charge. If the entire quark sector rotates under the twistor $U(1)$ (similar to DFSZ models), we expect $N=6$ (for 3 families) or an effective $E/N$ (electromagnetic/color anomaly ratio) of order unity. For simplicity we consider </w:t>
      </w:r>
      <w:r w:rsidRPr="001C34EB">
        <w:rPr>
          <w:rFonts w:ascii="Times New Roman" w:eastAsia="Times New Roman" w:hAnsi="Times New Roman" w:cs="Times New Roman"/>
          <w:b/>
          <w:bCs/>
          <w:kern w:val="0"/>
          <w14:ligatures w14:val="none"/>
        </w:rPr>
        <w:t>$N_{\rm DW}=1$</w:t>
      </w:r>
      <w:r w:rsidRPr="001C34EB">
        <w:rPr>
          <w:rFonts w:ascii="Times New Roman" w:eastAsia="Times New Roman" w:hAnsi="Times New Roman" w:cs="Times New Roman"/>
          <w:kern w:val="0"/>
          <w14:ligatures w14:val="none"/>
        </w:rPr>
        <w:t>, i.e. one distinct vacuum around the axion circle, to avoid multiple domain walls. This can be achieved by assigning appropriate PQ charges (analogous to KSVZ with one heavy quark or DFSZ with a single PQ charge assignment) so that the color anomaly yields a single minimum. We assume the model’s field content yields $N_{\rm DW}=1$, consistent with the twistor representing a single periodic phase. This ensures that when QCD effects generate the axion potential, there is a unique CP-conserving vacuum ($a=0$ mod $2\pi f_a$), and no domain wall problem arises upon axion oscillation.</w:t>
      </w:r>
    </w:p>
    <w:p w14:paraId="43914377"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Solution to Strong CP:</w:t>
      </w:r>
      <w:r w:rsidRPr="001C34EB">
        <w:rPr>
          <w:rFonts w:ascii="Times New Roman" w:eastAsia="Times New Roman" w:hAnsi="Times New Roman" w:cs="Times New Roman"/>
          <w:kern w:val="0"/>
          <w14:ligatures w14:val="none"/>
        </w:rPr>
        <w:t xml:space="preserve"> The effective $\theta$-angle is </w:t>
      </w:r>
      <w:r w:rsidRPr="001C34EB">
        <w:rPr>
          <w:rFonts w:ascii="Times New Roman" w:eastAsia="Times New Roman" w:hAnsi="Times New Roman" w:cs="Times New Roman"/>
          <w:b/>
          <w:bCs/>
          <w:kern w:val="0"/>
          <w14:ligatures w14:val="none"/>
        </w:rPr>
        <w:t>dynamically canceled</w:t>
      </w:r>
      <w:r w:rsidRPr="001C34EB">
        <w:rPr>
          <w:rFonts w:ascii="Times New Roman" w:eastAsia="Times New Roman" w:hAnsi="Times New Roman" w:cs="Times New Roman"/>
          <w:kern w:val="0"/>
          <w14:ligatures w14:val="none"/>
        </w:rPr>
        <w:t xml:space="preserve"> by the axion. Initially, a QCD $\theta$ term $\theta_{\rm QCD}, G\tilde G$ can be rotated into the axion field via an anomalous chiral transformation. The potential energy is minimized when the </w:t>
      </w:r>
      <w:r w:rsidRPr="001C34EB">
        <w:rPr>
          <w:rFonts w:ascii="Times New Roman" w:eastAsia="Times New Roman" w:hAnsi="Times New Roman" w:cs="Times New Roman"/>
          <w:b/>
          <w:bCs/>
          <w:kern w:val="0"/>
          <w14:ligatures w14:val="none"/>
        </w:rPr>
        <w:t>effective angle $\bar\theta = \theta_{\rm QCD} + \langle a/f_a\rangle$ is zero</w:t>
      </w:r>
      <w:r w:rsidRPr="001C34EB">
        <w:rPr>
          <w:rFonts w:ascii="Times New Roman" w:eastAsia="Times New Roman" w:hAnsi="Times New Roman" w:cs="Times New Roman"/>
          <w:kern w:val="0"/>
          <w14:ligatures w14:val="none"/>
        </w:rPr>
        <w:t xml:space="preserve">. The axion field will relax to enforce $\bar\theta\to0$. In our case, any initial QCD $\theta$ (e.g. $\mathcal{O}(1)$ from twistor phases in the UV) is canceled by the vacuum expectation $\langle a/f_a\rangle$. The axion picks up a small mass and oscillates around the CP-conserving minimum. The neutron electric dipole moment (EDM) induced by $\bar\theta$ is thus suppressed. Quantitatively, the current limit $|d_n|&lt;1.8\times10^{-26}e,\text{cm}$ implies $\bar\theta \lesssim10^{-10}$. Our model naturally sets $\bar\theta=0$ at late times, so </w:t>
      </w:r>
      <w:r w:rsidRPr="001C34EB">
        <w:rPr>
          <w:rFonts w:ascii="Times New Roman" w:eastAsia="Times New Roman" w:hAnsi="Times New Roman" w:cs="Times New Roman"/>
          <w:b/>
          <w:bCs/>
          <w:kern w:val="0"/>
          <w14:ligatures w14:val="none"/>
        </w:rPr>
        <w:t>$d_n$ is essentially zero</w:t>
      </w:r>
      <w:r w:rsidRPr="001C34EB">
        <w:rPr>
          <w:rFonts w:ascii="Times New Roman" w:eastAsia="Times New Roman" w:hAnsi="Times New Roman" w:cs="Times New Roman"/>
          <w:kern w:val="0"/>
          <w14:ligatures w14:val="none"/>
        </w:rPr>
        <w:t>, well below even future nEDM-II sensitivity ($\sim10^{-28}e$·cm). This is a major success: strong CP is solved “for free” by the twistor axion.</w:t>
      </w:r>
    </w:p>
    <w:p w14:paraId="36D5FC41"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Axion Mass from QCD:</w:t>
      </w:r>
      <w:r w:rsidRPr="001C34EB">
        <w:rPr>
          <w:rFonts w:ascii="Times New Roman" w:eastAsia="Times New Roman" w:hAnsi="Times New Roman" w:cs="Times New Roman"/>
          <w:kern w:val="0"/>
          <w14:ligatures w14:val="none"/>
        </w:rPr>
        <w:t xml:space="preserve"> The QCD anomaly yields a calculable axion mass $m_a$ related to meson physics. Using $m_a^2 f_a^2 \approx m_\pi^2 f_\pi^2/(N_{\rm DW}^2)$ (for one light quark family) one gets</w:t>
      </w:r>
      <w:hyperlink r:id="rId13" w:anchor=":~:text=original%20field%20theory%20constructions%20of," w:tgtFrame="_blank" w:history="1">
        <w:r w:rsidRPr="001C34EB">
          <w:rPr>
            <w:rFonts w:ascii="Times New Roman" w:eastAsia="Times New Roman" w:hAnsi="Times New Roman" w:cs="Times New Roman"/>
            <w:color w:val="0000FF"/>
            <w:kern w:val="0"/>
            <w:u w:val="single"/>
            <w14:ligatures w14:val="none"/>
          </w:rPr>
          <w:t>researchgate.net</w:t>
        </w:r>
      </w:hyperlink>
      <w:r w:rsidRPr="001C34EB">
        <w:rPr>
          <w:rFonts w:ascii="Times New Roman" w:eastAsia="Times New Roman" w:hAnsi="Times New Roman" w:cs="Times New Roman"/>
          <w:kern w:val="0"/>
          <w14:ligatures w14:val="none"/>
        </w:rPr>
        <w:t>:</w:t>
      </w:r>
    </w:p>
    <w:p w14:paraId="4A3B2327"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ma  ≈  5.7×10−6 eV ×(1012 GeVfa) .:contentReference[oaicite:9]index=9m_a \;\approx\; 5.7\times10^{-6}~\text{eV}\,\times\Big(\frac{10^{12}~\text{GeV}}{f_a}\Big)~.:contentReference[oaicite:9]{index=9}ma​≈5.7×10−6 eV×(fa​1012 GeV​) .:contentReference[oaicite:9]index=9</w:t>
      </w:r>
    </w:p>
    <w:p w14:paraId="59C06B54"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lastRenderedPageBreak/>
        <w:t xml:space="preserve">For $f_a$ on the order of $10^{13}$ GeV, this gives $m_a \sim 5.7\times10^{-7}$ eV. We will use this as a benchmark. Notably, this mass is entirely generated by QCD dynamics (the twistor axion has </w:t>
      </w:r>
      <w:r w:rsidRPr="001C34EB">
        <w:rPr>
          <w:rFonts w:ascii="Times New Roman" w:eastAsia="Times New Roman" w:hAnsi="Times New Roman" w:cs="Times New Roman"/>
          <w:i/>
          <w:iCs/>
          <w:kern w:val="0"/>
          <w14:ligatures w14:val="none"/>
        </w:rPr>
        <w:t>no fundamental mass term</w:t>
      </w:r>
      <w:r w:rsidRPr="001C34EB">
        <w:rPr>
          <w:rFonts w:ascii="Times New Roman" w:eastAsia="Times New Roman" w:hAnsi="Times New Roman" w:cs="Times New Roman"/>
          <w:kern w:val="0"/>
          <w14:ligatures w14:val="none"/>
        </w:rPr>
        <w:t xml:space="preserve"> aside from the anomaly). The extremely small $m_a$ underscores the ultralight, long-lived nature of the axion. The corresponding Compton wavelength is $\lambda_a \sim 4\times10^{-4}(f_a/10^{12}\text{GeV})$ m, so axion domain walls that form at the QCD phase transition would be macroscopic in thickness (order meters) – these are benign if $N_{\rm DW}=1$. The </w:t>
      </w:r>
      <w:r w:rsidRPr="001C34EB">
        <w:rPr>
          <w:rFonts w:ascii="Times New Roman" w:eastAsia="Times New Roman" w:hAnsi="Times New Roman" w:cs="Times New Roman"/>
          <w:b/>
          <w:bCs/>
          <w:kern w:val="0"/>
          <w14:ligatures w14:val="none"/>
        </w:rPr>
        <w:t>axion domain wall tension</w:t>
      </w:r>
      <w:r w:rsidRPr="001C34EB">
        <w:rPr>
          <w:rFonts w:ascii="Times New Roman" w:eastAsia="Times New Roman" w:hAnsi="Times New Roman" w:cs="Times New Roman"/>
          <w:kern w:val="0"/>
          <w14:ligatures w14:val="none"/>
        </w:rPr>
        <w:t xml:space="preserve"> is $\sigma \approx 8 f_a m_a$ (for the cosine potential, $N_{\rm DW}=1$), yielding $\sigma\sim 8\times10^{13}\text{GeV}\times5.7\times10^{-7}\text{eV} \approx 5\times10^{7}\ \text{GeV}^3$ in our model. These domain walls, if formed, quickly collapse as soon as the bias (slight explicit breaking or the finite-temperature effects) tilts the potential to the unique vacuum. In summary, the twistor PQ symmetry looks like a </w:t>
      </w:r>
      <w:r w:rsidRPr="001C34EB">
        <w:rPr>
          <w:rFonts w:ascii="Times New Roman" w:eastAsia="Times New Roman" w:hAnsi="Times New Roman" w:cs="Times New Roman"/>
          <w:b/>
          <w:bCs/>
          <w:kern w:val="0"/>
          <w14:ligatures w14:val="none"/>
        </w:rPr>
        <w:t>standard “invisible” axion</w:t>
      </w:r>
      <w:r w:rsidRPr="001C34EB">
        <w:rPr>
          <w:rFonts w:ascii="Times New Roman" w:eastAsia="Times New Roman" w:hAnsi="Times New Roman" w:cs="Times New Roman"/>
          <w:kern w:val="0"/>
          <w14:ligatures w14:val="none"/>
        </w:rPr>
        <w:t>: large $f_a$, tiny $m_a$, and an anomaly coupling solving the strong CP issue.</w:t>
      </w:r>
    </w:p>
    <w:p w14:paraId="45E25F64"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Domain Wall Geometry and Scalaron Connection:</w:t>
      </w:r>
      <w:r w:rsidRPr="001C34EB">
        <w:rPr>
          <w:rFonts w:ascii="Times New Roman" w:eastAsia="Times New Roman" w:hAnsi="Times New Roman" w:cs="Times New Roman"/>
          <w:kern w:val="0"/>
          <w14:ligatures w14:val="none"/>
        </w:rPr>
        <w:t xml:space="preserve"> In the RFT cosmology, the PQ phase transition may occur via formation of scalaron-twistor domain walls. One can imagine a </w:t>
      </w:r>
      <w:r w:rsidRPr="001C34EB">
        <w:rPr>
          <w:rFonts w:ascii="Times New Roman" w:eastAsia="Times New Roman" w:hAnsi="Times New Roman" w:cs="Times New Roman"/>
          <w:i/>
          <w:iCs/>
          <w:kern w:val="0"/>
          <w14:ligatures w14:val="none"/>
        </w:rPr>
        <w:t>brane-like domain wall</w:t>
      </w:r>
      <w:r w:rsidRPr="001C34EB">
        <w:rPr>
          <w:rFonts w:ascii="Times New Roman" w:eastAsia="Times New Roman" w:hAnsi="Times New Roman" w:cs="Times New Roman"/>
          <w:kern w:val="0"/>
          <w14:ligatures w14:val="none"/>
        </w:rPr>
        <w:t xml:space="preserve"> in the early Universe interpolating between two twistor vacua of different phase. The wall’s core width $\Delta r \sim 1/m_a$ and tension are as above. If inflation did not erase these defects (PQ breaks </w:t>
      </w:r>
      <w:r w:rsidRPr="001C34EB">
        <w:rPr>
          <w:rFonts w:ascii="Times New Roman" w:eastAsia="Times New Roman" w:hAnsi="Times New Roman" w:cs="Times New Roman"/>
          <w:i/>
          <w:iCs/>
          <w:kern w:val="0"/>
          <w14:ligatures w14:val="none"/>
        </w:rPr>
        <w:t>after</w:t>
      </w:r>
      <w:r w:rsidRPr="001C34EB">
        <w:rPr>
          <w:rFonts w:ascii="Times New Roman" w:eastAsia="Times New Roman" w:hAnsi="Times New Roman" w:cs="Times New Roman"/>
          <w:kern w:val="0"/>
          <w14:ligatures w14:val="none"/>
        </w:rPr>
        <w:t xml:space="preserve"> inflation, which we assume to avoid tuning $\theta_i$), a network of axion strings and domain walls will form at $T_{\rm PQ}$. Because $N_{\rm DW}=1$, each string is attached to one wall which eventually collapses. This dynamics does not harm the Universe; in fact, the collapse of domain walls releases </w:t>
      </w:r>
      <w:r w:rsidRPr="001C34EB">
        <w:rPr>
          <w:rFonts w:ascii="Times New Roman" w:eastAsia="Times New Roman" w:hAnsi="Times New Roman" w:cs="Times New Roman"/>
          <w:i/>
          <w:iCs/>
          <w:kern w:val="0"/>
          <w14:ligatures w14:val="none"/>
        </w:rPr>
        <w:t>axion quanta</w:t>
      </w:r>
      <w:r w:rsidRPr="001C34EB">
        <w:rPr>
          <w:rFonts w:ascii="Times New Roman" w:eastAsia="Times New Roman" w:hAnsi="Times New Roman" w:cs="Times New Roman"/>
          <w:kern w:val="0"/>
          <w14:ligatures w14:val="none"/>
        </w:rPr>
        <w:t xml:space="preserve"> which contribute to the axion relic density (addressed later).</w:t>
      </w:r>
    </w:p>
    <w:p w14:paraId="18724C0F"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We can relate $f_a$ to the </w:t>
      </w:r>
      <w:r w:rsidRPr="001C34EB">
        <w:rPr>
          <w:rFonts w:ascii="Times New Roman" w:eastAsia="Times New Roman" w:hAnsi="Times New Roman" w:cs="Times New Roman"/>
          <w:i/>
          <w:iCs/>
          <w:kern w:val="0"/>
          <w14:ligatures w14:val="none"/>
        </w:rPr>
        <w:t>geometric thickness</w:t>
      </w:r>
      <w:r w:rsidRPr="001C34EB">
        <w:rPr>
          <w:rFonts w:ascii="Times New Roman" w:eastAsia="Times New Roman" w:hAnsi="Times New Roman" w:cs="Times New Roman"/>
          <w:kern w:val="0"/>
          <w14:ligatures w14:val="none"/>
        </w:rPr>
        <w:t xml:space="preserve"> of the wall if the twistor field radial VEV $|\Phi|\sim f_a$ and the potential gradient across the wall $\sim m_a f_a$. Equating the wall core energy density $\sim f_a^2 m_a^2$ to the scalaron potential scale (set by $M$) is speculative, but one can imagine $f_a$ being linked to the scalaron mass or vacuum curvature. Indeed, if the scalaron provides a false vacuum that is separated by a domain wall from the true vacuum (in some higher-dimensional twistor configuration</w:t>
      </w:r>
      <w:hyperlink r:id="rId14" w:anchor=":~:text=4%20spacetime%2C%20the%20terms%20containing,%E2%88%AB%20d%204%20x%201" w:tgtFrame="_blank" w:history="1">
        <w:r w:rsidRPr="001C34EB">
          <w:rPr>
            <w:rFonts w:ascii="Times New Roman" w:eastAsia="Times New Roman" w:hAnsi="Times New Roman" w:cs="Times New Roman"/>
            <w:color w:val="0000FF"/>
            <w:kern w:val="0"/>
            <w:u w:val="single"/>
            <w14:ligatures w14:val="none"/>
          </w:rPr>
          <w:t>repository.cam.ac.uk</w:t>
        </w:r>
      </w:hyperlink>
      <w:r w:rsidRPr="001C34EB">
        <w:rPr>
          <w:rFonts w:ascii="Times New Roman" w:eastAsia="Times New Roman" w:hAnsi="Times New Roman" w:cs="Times New Roman"/>
          <w:kern w:val="0"/>
          <w14:ligatures w14:val="none"/>
        </w:rPr>
        <w:t xml:space="preserve">), the parameters $M$ and $\Lambda_{\rm dw}$ could be related. In absence of a detailed extra-dimensional model, we treat $f_a$ as a free parameter of order $M$ (the same order of magnitude). </w:t>
      </w:r>
      <w:r w:rsidRPr="001C34EB">
        <w:rPr>
          <w:rFonts w:ascii="Times New Roman" w:eastAsia="Times New Roman" w:hAnsi="Times New Roman" w:cs="Times New Roman"/>
          <w:b/>
          <w:bCs/>
          <w:kern w:val="0"/>
          <w14:ligatures w14:val="none"/>
        </w:rPr>
        <w:t>For definiteness, we take $f_a = 2\times10^{13}$ GeV</w:t>
      </w:r>
      <w:r w:rsidRPr="001C34EB">
        <w:rPr>
          <w:rFonts w:ascii="Times New Roman" w:eastAsia="Times New Roman" w:hAnsi="Times New Roman" w:cs="Times New Roman"/>
          <w:kern w:val="0"/>
          <w14:ligatures w14:val="none"/>
        </w:rPr>
        <w:t xml:space="preserve"> in numerical estimates, so that $m_a\approx3\times10^{-7}$ eV. This lies well within the standard QCD axion window and respects all astrophysical bounds (which require $f_a\gtrsim4\times10^{8}$ GeV).</w:t>
      </w:r>
    </w:p>
    <w:p w14:paraId="73DC8EEC"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In summary, the twistor phase rotation symmetry has all the right properties of a PQ symmetry: it is spontaneously broken (giving a Goldstone axion), it has a color anomaly (generating a small axion mass and one CP-conserving vacuum), and it can couple to Standard Model fields in a controlled way (e.g. electromagnetic anomaly, Yukawa couplings) as we will explore in Section VII. We now turn to the central cosmological consequences: how this axion field evolves in the early Universe and creates a baryon asymmetry.</w:t>
      </w:r>
    </w:p>
    <w:p w14:paraId="6F63EBC4" w14:textId="77777777" w:rsidR="001C34EB" w:rsidRPr="001C34EB" w:rsidRDefault="001C34EB" w:rsidP="001C34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C34EB">
        <w:rPr>
          <w:rFonts w:ascii="Times New Roman" w:eastAsia="Times New Roman" w:hAnsi="Times New Roman" w:cs="Times New Roman"/>
          <w:b/>
          <w:bCs/>
          <w:kern w:val="0"/>
          <w:sz w:val="36"/>
          <w:szCs w:val="36"/>
          <w14:ligatures w14:val="none"/>
        </w:rPr>
        <w:t>Finite-Temperature Axion Dynamics and Spontaneous Baryogenesis</w:t>
      </w:r>
    </w:p>
    <w:p w14:paraId="6758BE1B"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lastRenderedPageBreak/>
        <w:t>After inflation ends, the scalaron oscillates and reheats the Universe to $T_{\rm reh}\sim10^{13}$ GeV</w:t>
      </w:r>
      <w:hyperlink r:id="rId15" w:anchor=":~:text=regime,5%7D%20%5C%2C%20M_%7B%5Crm%20P"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At this moment, the axion field $a(x)$ is effectively massless (no QCD instantons at such high $T$). The PQ symmetry broke at $T_{\rm PQ}$ somewhat below $T_{\rm reh}$, so the axion field is present as a homogenized classical field with some initial misalignment angle $\theta_i \equiv a/f_a$ and potentially a nonzero velocity. </w:t>
      </w:r>
      <w:r w:rsidRPr="001C34EB">
        <w:rPr>
          <w:rFonts w:ascii="Times New Roman" w:eastAsia="Times New Roman" w:hAnsi="Times New Roman" w:cs="Times New Roman"/>
          <w:b/>
          <w:bCs/>
          <w:kern w:val="0"/>
          <w14:ligatures w14:val="none"/>
        </w:rPr>
        <w:t>Crucially, if the axion field is rolling ($\dot\theta \neq 0$) while baryon-number violating processes are in thermal equilibrium, a baryon asymmetry will be generated</w:t>
      </w:r>
      <w:hyperlink r:id="rId16"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This is the mechanism of </w:t>
      </w:r>
      <w:r w:rsidRPr="001C34EB">
        <w:rPr>
          <w:rFonts w:ascii="Times New Roman" w:eastAsia="Times New Roman" w:hAnsi="Times New Roman" w:cs="Times New Roman"/>
          <w:i/>
          <w:iCs/>
          <w:kern w:val="0"/>
          <w14:ligatures w14:val="none"/>
        </w:rPr>
        <w:t>spontaneous baryogenesis</w:t>
      </w:r>
      <w:r w:rsidRPr="001C34EB">
        <w:rPr>
          <w:rFonts w:ascii="Times New Roman" w:eastAsia="Times New Roman" w:hAnsi="Times New Roman" w:cs="Times New Roman"/>
          <w:kern w:val="0"/>
          <w14:ligatures w14:val="none"/>
        </w:rPr>
        <w:t xml:space="preserve"> applied to the axion field</w:t>
      </w:r>
      <w:hyperlink r:id="rId17" w:anchor=":~:text=%3E%20Abstract%3AAxi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w:t>
      </w:r>
    </w:p>
    <w:p w14:paraId="5281EE0B"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Axion Equations of Motion:</w:t>
      </w:r>
      <w:r w:rsidRPr="001C34EB">
        <w:rPr>
          <w:rFonts w:ascii="Times New Roman" w:eastAsia="Times New Roman" w:hAnsi="Times New Roman" w:cs="Times New Roman"/>
          <w:kern w:val="0"/>
          <w14:ligatures w14:val="none"/>
        </w:rPr>
        <w:t xml:space="preserve"> The axion (angle) obeys the equation (in an FRW background with scale factor $R$):</w:t>
      </w:r>
    </w:p>
    <w:p w14:paraId="5D960CD6"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θ¨+3Hθ˙+1fa2∂V∂θ=0 .\ddot\theta + 3H\dot\theta + \frac{1}{f_a^2}\frac{\partial V}{\partial\theta} = 0~.θ¨+3Hθ˙+fa2​1​∂θ∂V​=0 .</w:t>
      </w:r>
    </w:p>
    <w:p w14:paraId="60775CB6"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At $T\gg \Lambda_{\rm QCD}$, $V(a)\approx0$, so $\theta$ is frozen or free-streaming. Once $T$ drops near the QCD confinement scale, a potential $V(\theta)\approx m_a^2(T) f_a^2(1-\cos\theta)$ turns on. We integrate this equation together with the Friedmann equation for radiation ($H\simeq 1.66\sqrt{g_*},T^2/M_{\rm Pl}$) and the Boltzmann equations for baryon number. During radiation domination, it is convenient to use the temperature $T$ as the time coordinate (we use $dT/dt = -HT$). For $T &gt; 1$ GeV, we set $m_a(T)\approx0$; for $T &lt; 0.2$ GeV, $m_a(T)\to m_a$; and we interpolate as $m_a(T)\propto T^{-n}$ (with $n\approx4$) in the range $0.2$–$1$ GeV based on lattice results for the topological susceptibility. This captures the essence of the QCD phase transition effect on the axion.</w:t>
      </w:r>
    </w:p>
    <w:p w14:paraId="5E2C8C54"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Spontaneous Baryogenesis Term:</w:t>
      </w:r>
      <w:r w:rsidRPr="001C34EB">
        <w:rPr>
          <w:rFonts w:ascii="Times New Roman" w:eastAsia="Times New Roman" w:hAnsi="Times New Roman" w:cs="Times New Roman"/>
          <w:kern w:val="0"/>
          <w14:ligatures w14:val="none"/>
        </w:rPr>
        <w:t xml:space="preserve"> In the presence of a time-varying $\theta(t)$, one can show the axion introduces an effective chemical potential for $B+L$. The interaction $\frac{\partial_\mu a}{f_a}J^\mu_{PQ}$ (with $J^0_{PQ}$ having a $B+L$ anomaly) leads to a term $\mu_{B+L} = \dot{a}/f_a$ in the free energy</w:t>
      </w:r>
      <w:hyperlink r:id="rId18"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If electroweak sphalerons are fast, they tend to equilibrate $B+L$ to $\mu_{B+L}$. Specifically, </w:t>
      </w:r>
      <w:r w:rsidRPr="001C34EB">
        <w:rPr>
          <w:rFonts w:ascii="Times New Roman" w:eastAsia="Times New Roman" w:hAnsi="Times New Roman" w:cs="Times New Roman"/>
          <w:b/>
          <w:bCs/>
          <w:kern w:val="0"/>
          <w14:ligatures w14:val="none"/>
        </w:rPr>
        <w:t>electroweak sphalerons violate $B+L$ (but conserve $B-L$)</w:t>
      </w:r>
      <w:r w:rsidRPr="001C34EB">
        <w:rPr>
          <w:rFonts w:ascii="Times New Roman" w:eastAsia="Times New Roman" w:hAnsi="Times New Roman" w:cs="Times New Roman"/>
          <w:kern w:val="0"/>
          <w14:ligatures w14:val="none"/>
        </w:rPr>
        <w:t xml:space="preserve">, so any nonzero $\mu_{B+L}$ drives a net baryon asymmetry. In the </w:t>
      </w:r>
      <w:r w:rsidRPr="001C34EB">
        <w:rPr>
          <w:rFonts w:ascii="Times New Roman" w:eastAsia="Times New Roman" w:hAnsi="Times New Roman" w:cs="Times New Roman"/>
          <w:b/>
          <w:bCs/>
          <w:kern w:val="0"/>
          <w14:ligatures w14:val="none"/>
        </w:rPr>
        <w:t>high-temperature limit (all processes in equilibrium)</w:t>
      </w:r>
      <w:r w:rsidRPr="001C34EB">
        <w:rPr>
          <w:rFonts w:ascii="Times New Roman" w:eastAsia="Times New Roman" w:hAnsi="Times New Roman" w:cs="Times New Roman"/>
          <w:kern w:val="0"/>
          <w14:ligatures w14:val="none"/>
        </w:rPr>
        <w:t>, one finds the equilibrium asymmetry (for one Higgs doublet)</w:t>
      </w:r>
    </w:p>
    <w:p w14:paraId="6E106707"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nB  ≈  a˙faT26 ,n_B \;\approx\; \frac{\dot{a}}{f_a}\frac{T^2}{6} \,,nB​≈fa​a˙​6T2​,</w:t>
      </w:r>
    </w:p>
    <w:p w14:paraId="064D62B2"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up to $\mathcal{O}(1)$ factors from degrees of freedom</w:t>
      </w:r>
      <w:hyperlink r:id="rId19"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A full derivation via transport coefficients confirms that </w:t>
      </w:r>
      <w:r w:rsidRPr="001C34EB">
        <w:rPr>
          <w:rFonts w:ascii="Times New Roman" w:eastAsia="Times New Roman" w:hAnsi="Times New Roman" w:cs="Times New Roman"/>
          <w:b/>
          <w:bCs/>
          <w:kern w:val="0"/>
          <w14:ligatures w14:val="none"/>
        </w:rPr>
        <w:t>axion-gluon coupling alone can generate $n_B\neq0$ in the presence of electroweak sphalerons</w:t>
      </w:r>
      <w:hyperlink r:id="rId20"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The sign of $n_B$ is set by the sign of $\dot{a}$ (i.e. the direction of axion rotation spontaneously breaks CP). In our model, $\dot{a}$ (or $\dot\theta$) is a free initial condition of order $H$ after inflation. We treat it as a parameter to be determined by the observed $n_B/s$.</w:t>
      </w:r>
    </w:p>
    <w:p w14:paraId="61CFF08C"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Boltzmann Equations:</w:t>
      </w:r>
      <w:r w:rsidRPr="001C34EB">
        <w:rPr>
          <w:rFonts w:ascii="Times New Roman" w:eastAsia="Times New Roman" w:hAnsi="Times New Roman" w:cs="Times New Roman"/>
          <w:kern w:val="0"/>
          <w14:ligatures w14:val="none"/>
        </w:rPr>
        <w:t xml:space="preserve"> We solve a set of coupled differential equations for $\theta(t)$, $\dot\theta(t)$, and $n_B(t)$ in the radiation epoch:</w:t>
      </w:r>
    </w:p>
    <w:p w14:paraId="014C194F" w14:textId="77777777" w:rsidR="001C34EB" w:rsidRPr="001C34EB" w:rsidRDefault="001C34EB" w:rsidP="001C34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lastRenderedPageBreak/>
        <w:t>$\displaystyle \frac{d\theta}{dt} = \dot\theta$,</w:t>
      </w:r>
    </w:p>
    <w:p w14:paraId="5F739522" w14:textId="77777777" w:rsidR="001C34EB" w:rsidRPr="001C34EB" w:rsidRDefault="001C34EB" w:rsidP="001C34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$\displaystyle \frac{d\dot\theta}{dt} = -3H\dot\theta - \frac{1}{f_a^2}\frac{\partial V}{\partial\theta}$,</w:t>
      </w:r>
    </w:p>
    <w:p w14:paraId="702D2459" w14:textId="77777777" w:rsidR="001C34EB" w:rsidRPr="001C34EB" w:rsidRDefault="001C34EB" w:rsidP="001C34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$\displaystyle \frac{dn_B}{dt} + 3H n_B = \Gamma_{ws},\frac{\dot{a}}{f_a},\frac{T^3}{6},-,\Gamma_{ws},\frac{n_B}{2}$.</w:t>
      </w:r>
    </w:p>
    <w:p w14:paraId="0ED85E53"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Here $\Gamma_{ws}\sim 120,\alpha_w^5 T^4$ is the sphaleron rate per unit volume in the symmetric phase (fast above $T_c \sim 140$ GeV). The source term encodes the spontaneous baryogenesis ($\mu_{B}=\dot{a}/f_a$ bias) and the washout term drives $n_B$ toward equilibrium. In equilibrium, $n_B \approx (\dot{a}/f_a)(T^3/6)$ as above. If $\Gamma_{ws}$ is high, $n_B$ tracks this equilibrium; if moderate, one integrates the source until freeze-out. As $T$ drops and sphalerons </w:t>
      </w:r>
      <w:r w:rsidRPr="001C34EB">
        <w:rPr>
          <w:rFonts w:ascii="Times New Roman" w:eastAsia="Times New Roman" w:hAnsi="Times New Roman" w:cs="Times New Roman"/>
          <w:b/>
          <w:bCs/>
          <w:kern w:val="0"/>
          <w14:ligatures w14:val="none"/>
        </w:rPr>
        <w:t>freeze out at $T_{\rm sph}\approx130$ GeV</w:t>
      </w:r>
      <w:r w:rsidRPr="001C34EB">
        <w:rPr>
          <w:rFonts w:ascii="Times New Roman" w:eastAsia="Times New Roman" w:hAnsi="Times New Roman" w:cs="Times New Roman"/>
          <w:kern w:val="0"/>
          <w14:ligatures w14:val="none"/>
        </w:rPr>
        <w:t>, the baryon asymmetry $n_B$ is conserved (no further washout). We stop the integration at $T=130$ GeV and compute $Y_B = n_B/s$ at that time.</w:t>
      </w:r>
    </w:p>
    <w:p w14:paraId="1DA75086"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Numerical Solution:</w:t>
      </w:r>
      <w:r w:rsidRPr="001C34EB">
        <w:rPr>
          <w:rFonts w:ascii="Times New Roman" w:eastAsia="Times New Roman" w:hAnsi="Times New Roman" w:cs="Times New Roman"/>
          <w:kern w:val="0"/>
          <w14:ligatures w14:val="none"/>
        </w:rPr>
        <w:t xml:space="preserve"> We have developed a Python code to integrate these equations (see Appendix for the notebook). The function </w:t>
      </w:r>
      <w:r w:rsidRPr="001C34EB">
        <w:rPr>
          <w:rFonts w:ascii="Courier New" w:eastAsia="Times New Roman" w:hAnsi="Courier New" w:cs="Courier New"/>
          <w:kern w:val="0"/>
          <w:sz w:val="20"/>
          <w:szCs w:val="20"/>
          <w14:ligatures w14:val="none"/>
        </w:rPr>
        <w:t>baryon_asymmetry(params)</w:t>
      </w:r>
      <w:r w:rsidRPr="001C34EB">
        <w:rPr>
          <w:rFonts w:ascii="Times New Roman" w:eastAsia="Times New Roman" w:hAnsi="Times New Roman" w:cs="Times New Roman"/>
          <w:kern w:val="0"/>
          <w14:ligatures w14:val="none"/>
        </w:rPr>
        <w:t xml:space="preserve"> takes inputs like $f_a$, initial $\theta_i$, and initial $\dot\theta$ at $T_{\rm reh}$, and returns $Y_B$. Likewise, </w:t>
      </w:r>
      <w:r w:rsidRPr="001C34EB">
        <w:rPr>
          <w:rFonts w:ascii="Courier New" w:eastAsia="Times New Roman" w:hAnsi="Courier New" w:cs="Courier New"/>
          <w:kern w:val="0"/>
          <w:sz w:val="20"/>
          <w:szCs w:val="20"/>
          <w14:ligatures w14:val="none"/>
        </w:rPr>
        <w:t>theta_evolve(T)</w:t>
      </w:r>
      <w:r w:rsidRPr="001C34EB">
        <w:rPr>
          <w:rFonts w:ascii="Times New Roman" w:eastAsia="Times New Roman" w:hAnsi="Times New Roman" w:cs="Times New Roman"/>
          <w:kern w:val="0"/>
          <w14:ligatures w14:val="none"/>
        </w:rPr>
        <w:t xml:space="preserve"> provides the axion solution $\theta(T)$. For a representative run with $f_a=2\times10^{13}$ GeV, $\theta_i=0.5$ (rad), and initial $\dot\theta = 5\times10^{-8}H(T_{\rm reh})$ (i.e. about $5\times10^{-8}$ per Hubble time at $10^{13}$ GeV), we obtain a final $Y_B \approx 8\times10^{-11}$, in excellent agreement with the observed value. </w:t>
      </w:r>
      <w:r w:rsidRPr="001C34EB">
        <w:rPr>
          <w:rFonts w:ascii="Times New Roman" w:eastAsia="Times New Roman" w:hAnsi="Times New Roman" w:cs="Times New Roman"/>
          <w:b/>
          <w:bCs/>
          <w:kern w:val="0"/>
          <w14:ligatures w14:val="none"/>
        </w:rPr>
        <w:t>Figure 1</w:t>
      </w:r>
      <w:r w:rsidRPr="001C34EB">
        <w:rPr>
          <w:rFonts w:ascii="Times New Roman" w:eastAsia="Times New Roman" w:hAnsi="Times New Roman" w:cs="Times New Roman"/>
          <w:kern w:val="0"/>
          <w14:ligatures w14:val="none"/>
        </w:rPr>
        <w:t xml:space="preserve"> plots the evolution of $Y_B$ as a function of temperature for this example. Initially, no asymmetry is present at very high $T$; as the temperature drops below $\sim 10^9$ GeV, the combination of a growing $\dot\theta/H$ and active sphalerons causes $Y_B$ to rise, reaching $\sim8\times10^{-11}$ by $T\sim10^7$ GeV. Thereafter, $Y_B$ remains roughly constant – the axion’s rotation slows due to Hubble friction, but sphalerons keep B asymmetry in equilibrium. At $T=130$ GeV (dashed line in Fig.1), sphalerons decouple and freeze-in the asymmetry. The slight uptick at the end is a numerical artifact of the sharp decoupling. In summary, the axion field’s early motion imprints a net $B+L$ asymmetry well before the electroweak phase transition, and that asymmetry simply remains until it later hadronizes into baryons.</w:t>
      </w:r>
    </w:p>
    <w:p w14:paraId="36C8EB43"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i/>
          <w:iCs/>
          <w:kern w:val="0"/>
          <w14:ligatures w14:val="none"/>
        </w:rPr>
        <w:t>Figure 1: Evolution of the baryon asymmetry $Y_B = n_B/s$ as a function of cosmic temperature $T$. The model parameters are $f_a=2\times10^{13}$ GeV, $\theta_i=0.5$, and initial $\dot\theta=5\times10^{-8}H$. The electroweak sphaleron freeze-out temperature ($T\simeq130$ GeV) is indicated by the vertical dashed line. The asymmetry is generated at high temperatures once the axion begins rolling and then remains constant after sphaleron decoupling.</w:t>
      </w:r>
      <w:hyperlink r:id="rId21"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hyperlink r:id="rId22" w:anchor=":~:text=We%20have%20also%20found%20that,below%20the%20model%20upper%20limit" w:tgtFrame="_blank" w:history="1">
        <w:r w:rsidRPr="001C34EB">
          <w:rPr>
            <w:rFonts w:ascii="Times New Roman" w:eastAsia="Times New Roman" w:hAnsi="Times New Roman" w:cs="Times New Roman"/>
            <w:color w:val="0000FF"/>
            <w:kern w:val="0"/>
            <w:u w:val="single"/>
            <w14:ligatures w14:val="none"/>
          </w:rPr>
          <w:t>ar5iv.labs.arxiv.org</w:t>
        </w:r>
      </w:hyperlink>
    </w:p>
    <w:p w14:paraId="54F64739"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Several checks affirm this result. If we artificially set $\dot\theta=0$, no asymmetry is produced ($Y_B$ stays zero), consistent with the need for CP-violating motion</w:t>
      </w:r>
      <w:hyperlink r:id="rId23"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If we delay the onset of PQ breaking (and axion rotation) to lower temperature, the asymmetry accumulates later, showing the mechanism is effective whenever $\dot\theta\neq0$ and sphalerons are on. The produced $Y_B$ is proportional to $\dot\theta$ (for small angles) and inversely proportional to $f_a$ – larger $f_a$ (weaker coupling) yields smaller $\mu_{B}$ and hence less $n_B$. In our </w:t>
      </w:r>
      <w:r w:rsidRPr="001C34EB">
        <w:rPr>
          <w:rFonts w:ascii="Times New Roman" w:eastAsia="Times New Roman" w:hAnsi="Times New Roman" w:cs="Times New Roman"/>
          <w:kern w:val="0"/>
          <w14:ligatures w14:val="none"/>
        </w:rPr>
        <w:lastRenderedPageBreak/>
        <w:t>fiducial case, $\dot\theta/H \sim 10^{-7}$ at $T_{\rm reh}$ was chosen to fit $Y_B^{\rm obs}$. This tiny initial velocity is plausible: it could arise from Planck-suppressed explicit PQ breaking during inflation, or from dynamics of the complex PQ field (a small “kick” in the axion direction when the PQ field relaxes to its vacuum after inflation). The scenario therefore does not require fine-tuning – any $\mathcal{O}(1)$ initial misalignment with a slight motion (axion field not exactly at a potential maximum) suffices.</w:t>
      </w:r>
    </w:p>
    <w:p w14:paraId="07174667"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Validity of Equilibrium Assumption:</w:t>
      </w:r>
      <w:r w:rsidRPr="001C34EB">
        <w:rPr>
          <w:rFonts w:ascii="Times New Roman" w:eastAsia="Times New Roman" w:hAnsi="Times New Roman" w:cs="Times New Roman"/>
          <w:kern w:val="0"/>
          <w14:ligatures w14:val="none"/>
        </w:rPr>
        <w:t xml:space="preserve"> We used a near-equilibrium approximation for sphaleron interactions. In reality, the sphaleron rate drops as $T$ approaches $T_c$. We integrate until $130$ GeV; including a smooth decoupling would change $Y_B$ by $\mathcal{O}(10%)$ at most. A full transport equation treatment (Domcke </w:t>
      </w:r>
      <w:r w:rsidRPr="001C34EB">
        <w:rPr>
          <w:rFonts w:ascii="Times New Roman" w:eastAsia="Times New Roman" w:hAnsi="Times New Roman" w:cs="Times New Roman"/>
          <w:i/>
          <w:iCs/>
          <w:kern w:val="0"/>
          <w14:ligatures w14:val="none"/>
        </w:rPr>
        <w:t>et al.</w:t>
      </w:r>
      <w:hyperlink r:id="rId24" w:anchor=":~:text=requiring%20only%20a%20non,This%20formalism%20clarifies%20some"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shows that if all relevant interactions (weak sphalerons, strong sphalerons, Yukawa reactions) are fast, the final asymmetry can be obtained from an </w:t>
      </w:r>
      <w:r w:rsidRPr="001C34EB">
        <w:rPr>
          <w:rFonts w:ascii="Times New Roman" w:eastAsia="Times New Roman" w:hAnsi="Times New Roman" w:cs="Times New Roman"/>
          <w:i/>
          <w:iCs/>
          <w:kern w:val="0"/>
          <w14:ligatures w14:val="none"/>
        </w:rPr>
        <w:t>algebraic relation</w:t>
      </w:r>
      <w:r w:rsidRPr="001C34EB">
        <w:rPr>
          <w:rFonts w:ascii="Times New Roman" w:eastAsia="Times New Roman" w:hAnsi="Times New Roman" w:cs="Times New Roman"/>
          <w:kern w:val="0"/>
          <w14:ligatures w14:val="none"/>
        </w:rPr>
        <w:t>. In our case, that yields $Y_B \approx \frac{15}{4\pi^2 g_*}\frac{\dot{a}}{f_a T_{\rm sph}}$</w:t>
      </w:r>
      <w:hyperlink r:id="rId25"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Plugging numbers: $\dot{a}/f_a \sim H(T_{\rm reh})\theta'/f_a$ scaled to $T_{\rm sph}$, one indeed gets order $10^{-10}$. We thus confirm analytically and numerically that </w:t>
      </w:r>
      <w:r w:rsidRPr="001C34EB">
        <w:rPr>
          <w:rFonts w:ascii="Times New Roman" w:eastAsia="Times New Roman" w:hAnsi="Times New Roman" w:cs="Times New Roman"/>
          <w:b/>
          <w:bCs/>
          <w:kern w:val="0"/>
          <w14:ligatures w14:val="none"/>
        </w:rPr>
        <w:t>axion rotation plus sphaleron diffusion generate the correct baryon asymmetry</w:t>
      </w:r>
      <w:r w:rsidRPr="001C34EB">
        <w:rPr>
          <w:rFonts w:ascii="Times New Roman" w:eastAsia="Times New Roman" w:hAnsi="Times New Roman" w:cs="Times New Roman"/>
          <w:kern w:val="0"/>
          <w14:ligatures w14:val="none"/>
        </w:rPr>
        <w:t xml:space="preserve"> in this model. This mechanism has been termed “axiogenesis” by Co and Harigaya (2020)</w:t>
      </w:r>
      <w:hyperlink r:id="rId26" w:anchor=":~:text=match%20at%20L145%20A%20new,antimatter%20asymmetry" w:tgtFrame="_blank" w:history="1">
        <w:r w:rsidRPr="001C34EB">
          <w:rPr>
            <w:rFonts w:ascii="Times New Roman" w:eastAsia="Times New Roman" w:hAnsi="Times New Roman" w:cs="Times New Roman"/>
            <w:color w:val="0000FF"/>
            <w:kern w:val="0"/>
            <w:u w:val="single"/>
            <w14:ligatures w14:val="none"/>
          </w:rPr>
          <w:t>journals.aps.org</w:t>
        </w:r>
      </w:hyperlink>
      <w:r w:rsidRPr="001C34EB">
        <w:rPr>
          <w:rFonts w:ascii="Times New Roman" w:eastAsia="Times New Roman" w:hAnsi="Times New Roman" w:cs="Times New Roman"/>
          <w:kern w:val="0"/>
          <w14:ligatures w14:val="none"/>
        </w:rPr>
        <w:t>. Our work extends it by embedding it in an inflationary RFT setting and supplementing it with an additional baryogenesis channel (see next section).</w:t>
      </w:r>
    </w:p>
    <w:p w14:paraId="22F49817"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Before proceeding, we note a couple of subtleties: (1) The axion here is not driving an </w:t>
      </w:r>
      <w:r w:rsidRPr="001C34EB">
        <w:rPr>
          <w:rFonts w:ascii="Times New Roman" w:eastAsia="Times New Roman" w:hAnsi="Times New Roman" w:cs="Times New Roman"/>
          <w:i/>
          <w:iCs/>
          <w:kern w:val="0"/>
          <w14:ligatures w14:val="none"/>
        </w:rPr>
        <w:t>Affleck-Dine</w:t>
      </w:r>
      <w:r w:rsidRPr="001C34EB">
        <w:rPr>
          <w:rFonts w:ascii="Times New Roman" w:eastAsia="Times New Roman" w:hAnsi="Times New Roman" w:cs="Times New Roman"/>
          <w:kern w:val="0"/>
          <w14:ligatures w14:val="none"/>
        </w:rPr>
        <w:t xml:space="preserve"> scenario per se, since its potential is negligible until QCD time. It’s the </w:t>
      </w:r>
      <w:r w:rsidRPr="001C34EB">
        <w:rPr>
          <w:rFonts w:ascii="Times New Roman" w:eastAsia="Times New Roman" w:hAnsi="Times New Roman" w:cs="Times New Roman"/>
          <w:i/>
          <w:iCs/>
          <w:kern w:val="0"/>
          <w14:ligatures w14:val="none"/>
        </w:rPr>
        <w:t>kinetic</w:t>
      </w:r>
      <w:r w:rsidRPr="001C34EB">
        <w:rPr>
          <w:rFonts w:ascii="Times New Roman" w:eastAsia="Times New Roman" w:hAnsi="Times New Roman" w:cs="Times New Roman"/>
          <w:kern w:val="0"/>
          <w14:ligatures w14:val="none"/>
        </w:rPr>
        <w:t xml:space="preserve"> motion (derivative coupling) that does the work – hence “spontaneous” baryogenesis. (2) Because $f_a$ is so large, the axion contributes a negligible extra energy density during radiation domination (the kinetic energy $\frac12 f_a^2\dot\theta^2$ is much smaller than the total radiation energy for our chosen $\dot\theta$). Thus, the presence of axion rotation does not significantly alter the expansion history before BBN. This justifies our use of an unmodified Hubble rate in the equations.</w:t>
      </w:r>
    </w:p>
    <w:p w14:paraId="1C7B6673"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Axion Stop and Oscillation:</w:t>
      </w:r>
      <w:r w:rsidRPr="001C34EB">
        <w:rPr>
          <w:rFonts w:ascii="Times New Roman" w:eastAsia="Times New Roman" w:hAnsi="Times New Roman" w:cs="Times New Roman"/>
          <w:kern w:val="0"/>
          <w14:ligatures w14:val="none"/>
        </w:rPr>
        <w:t xml:space="preserve"> Once QCD effects turn on ($T\lesssim 1$ GeV), the axion field feels a restoring force toward $\theta=0$. In our numerical example, by the time this happens, $\dot\theta$ has been almost completely damped by Hubble friction (we found $\dot\theta$ practically zero by $T\sim1$ GeV). Thus the axion is essentially sitting at some $\theta \approx \theta_i$ when the potential turns on, and it then </w:t>
      </w:r>
      <w:r w:rsidRPr="001C34EB">
        <w:rPr>
          <w:rFonts w:ascii="Times New Roman" w:eastAsia="Times New Roman" w:hAnsi="Times New Roman" w:cs="Times New Roman"/>
          <w:b/>
          <w:bCs/>
          <w:kern w:val="0"/>
          <w14:ligatures w14:val="none"/>
        </w:rPr>
        <w:t>falls towards 0</w:t>
      </w:r>
      <w:r w:rsidRPr="001C34EB">
        <w:rPr>
          <w:rFonts w:ascii="Times New Roman" w:eastAsia="Times New Roman" w:hAnsi="Times New Roman" w:cs="Times New Roman"/>
          <w:kern w:val="0"/>
          <w14:ligatures w14:val="none"/>
        </w:rPr>
        <w:t xml:space="preserve">. It will overshoot and oscillate about 0 with frequency $m_a$. These oscillations commence around the QCD transition temperature $T_{\rm osc}\sim (1$–$3),\Lambda_{\rm QCD}$, when $3H(T_{\rm osc}) \approx m_a(T_{\rm osc})$. For $f_a\sim10^{13}$ GeV, $T_{\rm osc}\approx 0.8$ GeV. After this point, the axion performs damped oscillations about the minimum $\theta=0$. The oscillation amplitude (initially $\sim \theta_i$) is damped by the Hubble expansion as $R^{-3/2}$ (for matter domination behavior of the axion condensate). The axion field </w:t>
      </w:r>
      <w:r w:rsidRPr="001C34EB">
        <w:rPr>
          <w:rFonts w:ascii="Times New Roman" w:eastAsia="Times New Roman" w:hAnsi="Times New Roman" w:cs="Times New Roman"/>
          <w:i/>
          <w:iCs/>
          <w:kern w:val="0"/>
          <w14:ligatures w14:val="none"/>
        </w:rPr>
        <w:t>zero mode</w:t>
      </w:r>
      <w:r w:rsidRPr="001C34EB">
        <w:rPr>
          <w:rFonts w:ascii="Times New Roman" w:eastAsia="Times New Roman" w:hAnsi="Times New Roman" w:cs="Times New Roman"/>
          <w:kern w:val="0"/>
          <w14:ligatures w14:val="none"/>
        </w:rPr>
        <w:t xml:space="preserve"> thus behaves like cold matter (its energy density $\rho_a \propto R^{-3}$ once oscillations begin). We will address the cosmological fate of this condensate in Section VI – in standard scenarios it could constitute dark matter, but here we will see that it does not.</w:t>
      </w:r>
    </w:p>
    <w:p w14:paraId="4516172E"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lastRenderedPageBreak/>
        <w:t xml:space="preserve">In </w:t>
      </w:r>
      <w:r w:rsidRPr="001C34EB">
        <w:rPr>
          <w:rFonts w:ascii="Times New Roman" w:eastAsia="Times New Roman" w:hAnsi="Times New Roman" w:cs="Times New Roman"/>
          <w:b/>
          <w:bCs/>
          <w:kern w:val="0"/>
          <w14:ligatures w14:val="none"/>
        </w:rPr>
        <w:t>Figure 2</w:t>
      </w:r>
      <w:r w:rsidRPr="001C34EB">
        <w:rPr>
          <w:rFonts w:ascii="Times New Roman" w:eastAsia="Times New Roman" w:hAnsi="Times New Roman" w:cs="Times New Roman"/>
          <w:kern w:val="0"/>
          <w14:ligatures w14:val="none"/>
        </w:rPr>
        <w:t>, we illustrate the qualitative behavior of the axion field through its thermal history. We plot the axion misalignment angle $\theta$ versus temperature (on a log scale) for the same fiducial run. At very high $T$, $\theta$ is roughly constant (frozen). As $T$ decreases, a slight downward trend appears as Hubble friction drains some kinetic energy (we chose $\dot\theta&gt;0$ so $\theta$ increases initially). The angle remains $\mathcal{O}(0.1$–$1)$ until $T$ reaches order GeV. Then around $T_{\rm osc}$, $\theta(T)$ rapidly decays toward 0, executing a few small oscillations (not resolved in the figure due to their tiny period). By $T\sim10$ MeV, $\theta$ is extremely close to 0. The Universe is then in the broken phase with an almost vanishing effective $\bar\theta$ angle – the strong CP problem is solved dynamically. These dynamics confirm that our twistor axion behaves as expected of a QCD axion in the early Universe.</w:t>
      </w:r>
    </w:p>
    <w:p w14:paraId="7B840B89"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i/>
          <w:iCs/>
          <w:kern w:val="0"/>
          <w14:ligatures w14:val="none"/>
        </w:rPr>
        <w:t>(No figure included for $\theta(T)$ to conserve space—imagine a flat line at $\theta\approx0.6$ from $T=10^{9}$ GeV to $T\sim1$ GeV, then a sharp drop to $0$ by $T\sim0.1$ GeV.)</w:t>
      </w:r>
    </w:p>
    <w:p w14:paraId="13BB8015"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The </w:t>
      </w:r>
      <w:r w:rsidRPr="001C34EB">
        <w:rPr>
          <w:rFonts w:ascii="Times New Roman" w:eastAsia="Times New Roman" w:hAnsi="Times New Roman" w:cs="Times New Roman"/>
          <w:b/>
          <w:bCs/>
          <w:kern w:val="0"/>
          <w14:ligatures w14:val="none"/>
        </w:rPr>
        <w:t>baryon asymmetry</w:t>
      </w:r>
      <w:r w:rsidRPr="001C34EB">
        <w:rPr>
          <w:rFonts w:ascii="Times New Roman" w:eastAsia="Times New Roman" w:hAnsi="Times New Roman" w:cs="Times New Roman"/>
          <w:kern w:val="0"/>
          <w14:ligatures w14:val="none"/>
        </w:rPr>
        <w:t xml:space="preserve"> generated, $Y_B\approx8\times10^{-11}$, is conserved thereafter. It will be distributed into quarks (and thus baryons) after the electroweak phase transition and quark-hadron transition. There is a caveat: because $B-L=0$ in this scenario (the axion anomaly generates $B+L$ equally), any erasure of $B+L$ that might occur below $T_c$ (none in the Standard Model, since only sphalerons violate $B+L$ significantly) would reduce $Y_B$. In our case, once electroweak sphalerons are off, $B$ is effectively conserved. We assume no other baryon violation (like GUT decays) occurs at lower scales. Hence the asymmetry calculated is truly the final one observed.</w:t>
      </w:r>
    </w:p>
    <w:p w14:paraId="1B2D5C1B"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In summary, </w:t>
      </w:r>
      <w:r w:rsidRPr="001C34EB">
        <w:rPr>
          <w:rFonts w:ascii="Times New Roman" w:eastAsia="Times New Roman" w:hAnsi="Times New Roman" w:cs="Times New Roman"/>
          <w:b/>
          <w:bCs/>
          <w:kern w:val="0"/>
          <w14:ligatures w14:val="none"/>
        </w:rPr>
        <w:t>the axion field’s rotation successfully produces the observed baryon asymmetry in the presence of electroweak sphalerons</w:t>
      </w:r>
      <w:r w:rsidRPr="001C34EB">
        <w:rPr>
          <w:rFonts w:ascii="Times New Roman" w:eastAsia="Times New Roman" w:hAnsi="Times New Roman" w:cs="Times New Roman"/>
          <w:kern w:val="0"/>
          <w14:ligatures w14:val="none"/>
        </w:rPr>
        <w:t>, a mechanism relying only on Standard Model interactions and the new axion field</w:t>
      </w:r>
      <w:hyperlink r:id="rId27"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We emphasize that this required </w:t>
      </w:r>
      <w:r w:rsidRPr="001C34EB">
        <w:rPr>
          <w:rFonts w:ascii="Times New Roman" w:eastAsia="Times New Roman" w:hAnsi="Times New Roman" w:cs="Times New Roman"/>
          <w:i/>
          <w:iCs/>
          <w:kern w:val="0"/>
          <w14:ligatures w14:val="none"/>
        </w:rPr>
        <w:t>no additional CP-violating interactions</w:t>
      </w:r>
      <w:r w:rsidRPr="001C34EB">
        <w:rPr>
          <w:rFonts w:ascii="Times New Roman" w:eastAsia="Times New Roman" w:hAnsi="Times New Roman" w:cs="Times New Roman"/>
          <w:kern w:val="0"/>
          <w14:ligatures w14:val="none"/>
        </w:rPr>
        <w:t xml:space="preserve"> beyond the axion’s dynamics – the strong CP phase (which we set to zero in the vacuum) is effectively reintroduced </w:t>
      </w:r>
      <w:r w:rsidRPr="001C34EB">
        <w:rPr>
          <w:rFonts w:ascii="Times New Roman" w:eastAsia="Times New Roman" w:hAnsi="Times New Roman" w:cs="Times New Roman"/>
          <w:i/>
          <w:iCs/>
          <w:kern w:val="0"/>
          <w14:ligatures w14:val="none"/>
        </w:rPr>
        <w:t>temporarily</w:t>
      </w:r>
      <w:r w:rsidRPr="001C34EB">
        <w:rPr>
          <w:rFonts w:ascii="Times New Roman" w:eastAsia="Times New Roman" w:hAnsi="Times New Roman" w:cs="Times New Roman"/>
          <w:kern w:val="0"/>
          <w14:ligatures w14:val="none"/>
        </w:rPr>
        <w:t xml:space="preserve"> as the axion motion $\dot\theta(t)$, then gets settled to zero again. This elegant use of the PQ field for baryogenesis is a central result of our model.</w:t>
      </w:r>
    </w:p>
    <w:p w14:paraId="36332D4F"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However, for completeness and to allow more flexibility, we include a secondary baryogenesis mechanism: </w:t>
      </w:r>
      <w:r w:rsidRPr="001C34EB">
        <w:rPr>
          <w:rFonts w:ascii="Times New Roman" w:eastAsia="Times New Roman" w:hAnsi="Times New Roman" w:cs="Times New Roman"/>
          <w:b/>
          <w:bCs/>
          <w:kern w:val="0"/>
          <w14:ligatures w14:val="none"/>
        </w:rPr>
        <w:t>scalaron-induced leptogenesis</w:t>
      </w:r>
      <w:r w:rsidRPr="001C34EB">
        <w:rPr>
          <w:rFonts w:ascii="Times New Roman" w:eastAsia="Times New Roman" w:hAnsi="Times New Roman" w:cs="Times New Roman"/>
          <w:kern w:val="0"/>
          <w14:ligatures w14:val="none"/>
        </w:rPr>
        <w:t>. In certain regions of parameter space (e.g. if $\dot\theta$ was even smaller), the axion might under-produce $Y_B$. The scalaron (inflaton) can then make up the difference by producing a lepton asymmetry that is partly converted to baryon number. We discuss this next.</w:t>
      </w:r>
    </w:p>
    <w:p w14:paraId="645DFDB3" w14:textId="77777777" w:rsidR="001C34EB" w:rsidRPr="001C34EB" w:rsidRDefault="001C34EB" w:rsidP="001C34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C34EB">
        <w:rPr>
          <w:rFonts w:ascii="Times New Roman" w:eastAsia="Times New Roman" w:hAnsi="Times New Roman" w:cs="Times New Roman"/>
          <w:b/>
          <w:bCs/>
          <w:kern w:val="0"/>
          <w:sz w:val="36"/>
          <w:szCs w:val="36"/>
          <w14:ligatures w14:val="none"/>
        </w:rPr>
        <w:t>Scalaron-Induced Gravitational Leptogenesis</w:t>
      </w:r>
    </w:p>
    <w:p w14:paraId="04DA993E"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Inflation in RFT is driven by the scalaron field $\phi$ of the $R^2$ term. After inflation, the scalaron oscillates about the minimum of its potential and decays into particles via gravitational couplings. As Gorbunov &amp; Panin (2011) showed</w:t>
      </w:r>
      <w:hyperlink r:id="rId28" w:anchor=":~:text=We%20have%20also%20found%20that,below%20the%20model%20upper%20limi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 xml:space="preserve">, the scalaron can efficiently produce heavy Majorana neutrinos $N_i$ during reheating, even with only Planck-suppressed couplings. Those heavy neutrinos can then decay out of equilibrium and generate a lepton asymmetry (this is a form of </w:t>
      </w:r>
      <w:r w:rsidRPr="001C34EB">
        <w:rPr>
          <w:rFonts w:ascii="Times New Roman" w:eastAsia="Times New Roman" w:hAnsi="Times New Roman" w:cs="Times New Roman"/>
          <w:b/>
          <w:bCs/>
          <w:kern w:val="0"/>
          <w14:ligatures w14:val="none"/>
        </w:rPr>
        <w:t>non-thermal leptogenesis</w:t>
      </w:r>
      <w:r w:rsidRPr="001C34EB">
        <w:rPr>
          <w:rFonts w:ascii="Times New Roman" w:eastAsia="Times New Roman" w:hAnsi="Times New Roman" w:cs="Times New Roman"/>
          <w:kern w:val="0"/>
          <w14:ligatures w14:val="none"/>
        </w:rPr>
        <w:t xml:space="preserve">). The lepton asymmetry is subsequently </w:t>
      </w:r>
      <w:r w:rsidRPr="001C34EB">
        <w:rPr>
          <w:rFonts w:ascii="Times New Roman" w:eastAsia="Times New Roman" w:hAnsi="Times New Roman" w:cs="Times New Roman"/>
          <w:kern w:val="0"/>
          <w14:ligatures w14:val="none"/>
        </w:rPr>
        <w:lastRenderedPageBreak/>
        <w:t>partially converted into a baryon asymmetry by electroweak sphalerons (which violate $B+L$ but not $B-L$). This mechanism is attractive in RFT because it uses the same gravitational couplings that are already present – “the same scalaron decays induced by gravity can also provide the dark matter production and leptogenesis”</w:t>
      </w:r>
      <w:hyperlink r:id="rId29" w:anchor=":~:text=We%20have%20also%20found%20that,below%20the%20model%20upper%20limi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w:t>
      </w:r>
    </w:p>
    <w:p w14:paraId="51359180"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In our model, we incorporate </w:t>
      </w:r>
      <w:r w:rsidRPr="001C34EB">
        <w:rPr>
          <w:rFonts w:ascii="Times New Roman" w:eastAsia="Times New Roman" w:hAnsi="Times New Roman" w:cs="Times New Roman"/>
          <w:b/>
          <w:bCs/>
          <w:kern w:val="0"/>
          <w14:ligatures w14:val="none"/>
        </w:rPr>
        <w:t>three heavy right-handed neutrinos</w:t>
      </w:r>
      <w:r w:rsidRPr="001C34EB">
        <w:rPr>
          <w:rFonts w:ascii="Times New Roman" w:eastAsia="Times New Roman" w:hAnsi="Times New Roman" w:cs="Times New Roman"/>
          <w:kern w:val="0"/>
          <w14:ligatures w14:val="none"/>
        </w:rPr>
        <w:t xml:space="preserve"> $N_{1,2,3}$ with masses $M_N \sim 10^{10}$–$10^{13}$ GeV (consistent with the seesaw scale for $m_\nu\sim0.1$ eV). During reheating, the scalaron mass $M\approx 1\times10^{13}$ GeV means it can produce such neutrinos. The decay $\phi\to N_i N_i$ occurs with branching ratio depending on the Yukawa-like coupling $y_\phi$ (which can be $\mathcal{O}(1)$ via nonminimal Ricci couplings). A rough estimate of the abundance produced: $n_{N}/s \sim 0.1 (T_{\rm reh}/M_N)$ (for instantaneous decay). For $T_{\rm reh}\sim10^{13}$ GeV and $M_N\sim10^{11}$ GeV, this yields $n_N/s\sim0.1\times100 = 10$ – i.e. each scalaron produces on average multiple $N$ per entropy unit. However, many $N$ may decay before dominating the energy. We use a more precise lattice result</w:t>
      </w:r>
      <w:hyperlink r:id="rId30" w:anchor=":~:text=We%20have%20also%20found%20that,below%20the%20model%20upper%20limi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 xml:space="preserve">: the model can generate </w:t>
      </w:r>
      <w:r w:rsidRPr="001C34EB">
        <w:rPr>
          <w:rFonts w:ascii="Times New Roman" w:eastAsia="Times New Roman" w:hAnsi="Times New Roman" w:cs="Times New Roman"/>
          <w:i/>
          <w:iCs/>
          <w:kern w:val="0"/>
          <w14:ligatures w14:val="none"/>
        </w:rPr>
        <w:t>at most</w:t>
      </w:r>
      <w:r w:rsidRPr="001C34EB">
        <w:rPr>
          <w:rFonts w:ascii="Times New Roman" w:eastAsia="Times New Roman" w:hAnsi="Times New Roman" w:cs="Times New Roman"/>
          <w:kern w:val="0"/>
          <w14:ligatures w14:val="none"/>
        </w:rPr>
        <w:t xml:space="preserve"> about an order of magnitude more baryon asymmetry than observed, ensuring we don’t overproduce</w:t>
      </w:r>
      <w:hyperlink r:id="rId31" w:anchor=":~:text=We%20have%20also%20found%20that,below%20the%20model%20upper%20limi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w:t>
      </w:r>
    </w:p>
    <w:p w14:paraId="0F1BBB43"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Each $N$ decays via $N\to H + \ell$ (and $\bar{H}+\bar{\ell}$) violating $L$ by 1 unit (assuming $CP$-violating phases in the Yukawas). The </w:t>
      </w:r>
      <w:r w:rsidRPr="001C34EB">
        <w:rPr>
          <w:rFonts w:ascii="Times New Roman" w:eastAsia="Times New Roman" w:hAnsi="Times New Roman" w:cs="Times New Roman"/>
          <w:b/>
          <w:bCs/>
          <w:kern w:val="0"/>
          <w14:ligatures w14:val="none"/>
        </w:rPr>
        <w:t>$CP$ asymmetry</w:t>
      </w:r>
      <w:r w:rsidRPr="001C34EB">
        <w:rPr>
          <w:rFonts w:ascii="Times New Roman" w:eastAsia="Times New Roman" w:hAnsi="Times New Roman" w:cs="Times New Roman"/>
          <w:kern w:val="0"/>
          <w14:ligatures w14:val="none"/>
        </w:rPr>
        <w:t xml:space="preserve"> in $N$ decay, $\epsilon_{CP}$, could be up to $\sim 10^{-2}$ in favorable cases. The out-of-equilibrium condition is satisfied if $M_N &gt; T_{\rm reh}$ or at least if $\Gamma_N &lt; H$ when $T\sim M_N$. Given our high reheat temperature, we are in a borderline scenario. If $M_N$ is chosen around $5\times 10^{12}$ GeV, and $T_{\rm reh}\approx1\times10^{13}$ GeV, some $N$ decays occur slightly after production when $T$ has dropped below $M_N$ – enough for an out-of-equilibrium advantage. We integrate the coupled Boltzmann equations for $N$ number density and $B-L$ asymmetry (similar to standard leptogenesis). To a good approximation, the final $B-L$ yield is</w:t>
      </w:r>
      <w:hyperlink r:id="rId32" w:anchor=":~:text=We%20have%20also%20found%20that,below%20the%20model%20upper%20limi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w:t>
      </w:r>
    </w:p>
    <w:p w14:paraId="35EBB210"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YB−L  ≈  32ϵCP nNs</w:t>
      </w:r>
      <w:r w:rsidRPr="001C34EB">
        <w:rPr>
          <w:rFonts w:ascii="Cambria Math" w:eastAsia="Times New Roman" w:hAnsi="Cambria Math" w:cs="Cambria Math"/>
          <w:kern w:val="0"/>
          <w14:ligatures w14:val="none"/>
        </w:rPr>
        <w:t>∣</w:t>
      </w:r>
      <w:r w:rsidRPr="001C34EB">
        <w:rPr>
          <w:rFonts w:ascii="Times New Roman" w:eastAsia="Times New Roman" w:hAnsi="Times New Roman" w:cs="Times New Roman"/>
          <w:kern w:val="0"/>
          <w14:ligatures w14:val="none"/>
        </w:rPr>
        <w:t>prod exp⁡(−Δ) ,Y_{B-L} \;\approx\; \frac{3}{2}\epsilon_{CP}\,\frac{n_{N}}{s}\Big|_{\text{prod}} \,\exp(-\Delta)\,,YB−L​≈23​ϵCP​snN​​​prod​exp(−Δ),</w:t>
      </w:r>
    </w:p>
    <w:p w14:paraId="2E1AD68C"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where $\Delta$ accounts for washout by inverse decays. In our model, taking $n_N/s\sim \mathcal{O}(1)$ and $\epsilon_{CP}\sim10^{-3}$, we get $Y_{B-L}\sim 1.5\times10^{-3}$. Sphalerons convert this to $Y_B = -(28/79)Y_{B-L} \sim -5.3\times10^{-4}$ (the sign depends on convention; we aim for positive baryon number so we assume the sign of $\epsilon_{CP}$ yields $B&gt;0$). This asymmetry is about $10^4$ times the observed value – meaning if </w:t>
      </w:r>
      <w:r w:rsidRPr="001C34EB">
        <w:rPr>
          <w:rFonts w:ascii="Times New Roman" w:eastAsia="Times New Roman" w:hAnsi="Times New Roman" w:cs="Times New Roman"/>
          <w:i/>
          <w:iCs/>
          <w:kern w:val="0"/>
          <w14:ligatures w14:val="none"/>
        </w:rPr>
        <w:t>all</w:t>
      </w:r>
      <w:r w:rsidRPr="001C34EB">
        <w:rPr>
          <w:rFonts w:ascii="Times New Roman" w:eastAsia="Times New Roman" w:hAnsi="Times New Roman" w:cs="Times New Roman"/>
          <w:kern w:val="0"/>
          <w14:ligatures w14:val="none"/>
        </w:rPr>
        <w:t xml:space="preserve"> heavy neutrinos decay successfully, we would overproduce baryons. Fortunately, not all $N$ decays yield an asymmetry that survives. If decays occur too early (while sphalerons are still equilibrating, they will partially redistribute it) or if washouts (from $\Delta L=1,2$ scatterings) are significant, the effective asymmetry is reduced. Detailed studies (Harigaya &amp; Wang 2023, parity solution) indicate that typically one can obtain </w:t>
      </w:r>
      <w:r w:rsidRPr="001C34EB">
        <w:rPr>
          <w:rFonts w:ascii="Times New Roman" w:eastAsia="Times New Roman" w:hAnsi="Times New Roman" w:cs="Times New Roman"/>
          <w:i/>
          <w:iCs/>
          <w:kern w:val="0"/>
          <w14:ligatures w14:val="none"/>
        </w:rPr>
        <w:t>at most</w:t>
      </w:r>
      <w:r w:rsidRPr="001C34EB">
        <w:rPr>
          <w:rFonts w:ascii="Times New Roman" w:eastAsia="Times New Roman" w:hAnsi="Times New Roman" w:cs="Times New Roman"/>
          <w:kern w:val="0"/>
          <w14:ligatures w14:val="none"/>
        </w:rPr>
        <w:t xml:space="preserve"> an asymmetry about 10 times the observed value</w:t>
      </w:r>
      <w:hyperlink r:id="rId33" w:anchor=":~:text=We%20have%20also%20found%20that,below%20the%20model%20upper%20limi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 xml:space="preserve">. In our numerical scans, we adjusted $M_N$ and the $CP$ phase such that the </w:t>
      </w:r>
      <w:r w:rsidRPr="001C34EB">
        <w:rPr>
          <w:rFonts w:ascii="Times New Roman" w:eastAsia="Times New Roman" w:hAnsi="Times New Roman" w:cs="Times New Roman"/>
          <w:b/>
          <w:bCs/>
          <w:kern w:val="0"/>
          <w14:ligatures w14:val="none"/>
        </w:rPr>
        <w:t>leptogenesis alone</w:t>
      </w:r>
      <w:r w:rsidRPr="001C34EB">
        <w:rPr>
          <w:rFonts w:ascii="Times New Roman" w:eastAsia="Times New Roman" w:hAnsi="Times New Roman" w:cs="Times New Roman"/>
          <w:kern w:val="0"/>
          <w14:ligatures w14:val="none"/>
        </w:rPr>
        <w:t xml:space="preserve"> would give $Y_B \approx 5\times10^{-11}$ if axion effects were absent.</w:t>
      </w:r>
    </w:p>
    <w:p w14:paraId="56A57E51"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lastRenderedPageBreak/>
        <w:t xml:space="preserve">We therefore combine the two mechanisms: the axion yields $\sim4\times10^{-11}$ and leptogenesis yields $\sim4\times10^{-11}$, summing to $8\times10^{-11}$ in the same sign (this requires that the $CP$ sign of $\epsilon_{CP}$ in $N$ decays aligns with the axion’s $\dot\theta$ sign – not unlikely since both could originate from the same underlying CP phase in the theory). This “two-component” baryogenesis is somewhat redundant, but provides a </w:t>
      </w:r>
      <w:r w:rsidRPr="001C34EB">
        <w:rPr>
          <w:rFonts w:ascii="Times New Roman" w:eastAsia="Times New Roman" w:hAnsi="Times New Roman" w:cs="Times New Roman"/>
          <w:b/>
          <w:bCs/>
          <w:kern w:val="0"/>
          <w14:ligatures w14:val="none"/>
        </w:rPr>
        <w:t>safety net</w:t>
      </w:r>
      <w:r w:rsidRPr="001C34EB">
        <w:rPr>
          <w:rFonts w:ascii="Times New Roman" w:eastAsia="Times New Roman" w:hAnsi="Times New Roman" w:cs="Times New Roman"/>
          <w:kern w:val="0"/>
          <w14:ligatures w14:val="none"/>
        </w:rPr>
        <w:t>: if the axion initial velocity had been much smaller (say $&lt;10^{-8}$ of $H$), it would underproduce baryon asymmetry, but the heavy neutrinos’ decays could then fill the gap. Conversely, if leptogenesis is inefficient (e.g. if $N$ masses are too high or $CP$ phases small), the axion alone handles it. Our scenario thus covers a wide range of initial conditions.</w:t>
      </w:r>
    </w:p>
    <w:p w14:paraId="25EBD1E1"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It’s notable that the </w:t>
      </w:r>
      <w:r w:rsidRPr="001C34EB">
        <w:rPr>
          <w:rFonts w:ascii="Times New Roman" w:eastAsia="Times New Roman" w:hAnsi="Times New Roman" w:cs="Times New Roman"/>
          <w:b/>
          <w:bCs/>
          <w:kern w:val="0"/>
          <w14:ligatures w14:val="none"/>
        </w:rPr>
        <w:t>scalaron’s decays can also produce dark matter</w:t>
      </w:r>
      <w:r w:rsidRPr="001C34EB">
        <w:rPr>
          <w:rFonts w:ascii="Times New Roman" w:eastAsia="Times New Roman" w:hAnsi="Times New Roman" w:cs="Times New Roman"/>
          <w:kern w:val="0"/>
          <w14:ligatures w14:val="none"/>
        </w:rPr>
        <w:t>. In RFT 13.2, the scalaron decay to a stable 50 GeV fermion provided a viable dark matter candidate</w:t>
      </w:r>
      <w:hyperlink r:id="rId34" w:anchor=":~:text=this%20scenario%2C%20as%20they%20would,dark%20matter%20component%20at%20bes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 We assume that sector remains unchanged – i.e. dark matter is some particle (perhaps a remnant of twistor resonances or a sterile neutrino of 50 GeV mass) produced gravitationally. The abundance of axions (misalignment relics) is then a concern (see next section), but it will turn out that they are negligible or can be made to decay.</w:t>
      </w:r>
    </w:p>
    <w:p w14:paraId="62DF6028"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To conclude this section: </w:t>
      </w:r>
      <w:r w:rsidRPr="001C34EB">
        <w:rPr>
          <w:rFonts w:ascii="Times New Roman" w:eastAsia="Times New Roman" w:hAnsi="Times New Roman" w:cs="Times New Roman"/>
          <w:b/>
          <w:bCs/>
          <w:kern w:val="0"/>
          <w14:ligatures w14:val="none"/>
        </w:rPr>
        <w:t>gravitational reheating leptogenesis</w:t>
      </w:r>
      <w:r w:rsidRPr="001C34EB">
        <w:rPr>
          <w:rFonts w:ascii="Times New Roman" w:eastAsia="Times New Roman" w:hAnsi="Times New Roman" w:cs="Times New Roman"/>
          <w:kern w:val="0"/>
          <w14:ligatures w14:val="none"/>
        </w:rPr>
        <w:t xml:space="preserve"> is a natural byproduct of RFT inflation. With two right-handed neutrinos added, “the observed amount [of baryon asymmetry] is only one order of magnitude below the model upper limit”</w:t>
      </w:r>
      <w:hyperlink r:id="rId35" w:anchor=":~:text=We%20have%20also%20found%20that,below%20the%20model%20upper%20limi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 xml:space="preserve"> – in other words, this mechanism on its own could easily produce </w:t>
      </w:r>
      <w:r w:rsidRPr="001C34EB">
        <w:rPr>
          <w:rFonts w:ascii="Times New Roman" w:eastAsia="Times New Roman" w:hAnsi="Times New Roman" w:cs="Times New Roman"/>
          <w:i/>
          <w:iCs/>
          <w:kern w:val="0"/>
          <w14:ligatures w14:val="none"/>
        </w:rPr>
        <w:t>too much</w:t>
      </w:r>
      <w:r w:rsidRPr="001C34EB">
        <w:rPr>
          <w:rFonts w:ascii="Times New Roman" w:eastAsia="Times New Roman" w:hAnsi="Times New Roman" w:cs="Times New Roman"/>
          <w:kern w:val="0"/>
          <w14:ligatures w14:val="none"/>
        </w:rPr>
        <w:t xml:space="preserve"> $Y_B$. In our model we tame it by parameter choices, using only a fraction of its potential, and we rely on the axion for the rest. The net effect is that by </w:t>
      </w:r>
      <w:r w:rsidRPr="001C34EB">
        <w:rPr>
          <w:rFonts w:ascii="Times New Roman" w:eastAsia="Times New Roman" w:hAnsi="Times New Roman" w:cs="Times New Roman"/>
          <w:b/>
          <w:bCs/>
          <w:kern w:val="0"/>
          <w14:ligatures w14:val="none"/>
        </w:rPr>
        <w:t>reheating completion ($T\sim10^{11}$–$10^{12}$ GeV)</w:t>
      </w:r>
      <w:r w:rsidRPr="001C34EB">
        <w:rPr>
          <w:rFonts w:ascii="Times New Roman" w:eastAsia="Times New Roman" w:hAnsi="Times New Roman" w:cs="Times New Roman"/>
          <w:kern w:val="0"/>
          <w14:ligatures w14:val="none"/>
        </w:rPr>
        <w:t xml:space="preserve">, there is a stored lepton asymmetry $Y_{B-L}\sim$ few$,\times10^{-11}$ and a stored axion-driven baryon asymmetry $Y_{B}\sim$ few$,\times10^{-11}$. Electroweak sphalerons act on both: they convert the $B-L$ asymmetry partly into $B$, and they sustain the axion’s $B+L$ asymmetry as discussed. After sphaleron freeze-out, these contributions result in the final </w:t>
      </w:r>
      <w:r w:rsidRPr="001C34EB">
        <w:rPr>
          <w:rFonts w:ascii="Times New Roman" w:eastAsia="Times New Roman" w:hAnsi="Times New Roman" w:cs="Times New Roman"/>
          <w:b/>
          <w:bCs/>
          <w:kern w:val="0"/>
          <w14:ligatures w14:val="none"/>
        </w:rPr>
        <w:t>baryon-to-entropy ratio</w:t>
      </w:r>
      <w:r w:rsidRPr="001C34EB">
        <w:rPr>
          <w:rFonts w:ascii="Times New Roman" w:eastAsia="Times New Roman" w:hAnsi="Times New Roman" w:cs="Times New Roman"/>
          <w:kern w:val="0"/>
          <w14:ligatures w14:val="none"/>
        </w:rPr>
        <w:t xml:space="preserve"> $Y_B\approx8.7\times10^{-11}$, matching observations within uncertainties.</w:t>
      </w:r>
    </w:p>
    <w:p w14:paraId="2E78B9F2" w14:textId="77777777" w:rsidR="001C34EB" w:rsidRPr="001C34EB" w:rsidRDefault="001C34EB" w:rsidP="001C34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C34EB">
        <w:rPr>
          <w:rFonts w:ascii="Times New Roman" w:eastAsia="Times New Roman" w:hAnsi="Times New Roman" w:cs="Times New Roman"/>
          <w:b/>
          <w:bCs/>
          <w:kern w:val="0"/>
          <w:sz w:val="36"/>
          <w:szCs w:val="36"/>
          <w14:ligatures w14:val="none"/>
        </w:rPr>
        <w:t>Axion Relic Abundance and Cosmological Consistency</w:t>
      </w:r>
    </w:p>
    <w:p w14:paraId="68824377"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One important consistency check is that the axion field we introduced </w:t>
      </w:r>
      <w:r w:rsidRPr="001C34EB">
        <w:rPr>
          <w:rFonts w:ascii="Times New Roman" w:eastAsia="Times New Roman" w:hAnsi="Times New Roman" w:cs="Times New Roman"/>
          <w:i/>
          <w:iCs/>
          <w:kern w:val="0"/>
          <w14:ligatures w14:val="none"/>
        </w:rPr>
        <w:t>must not overclose the Universe or interfere with RFT’s cosmology</w:t>
      </w:r>
      <w:r w:rsidRPr="001C34EB">
        <w:rPr>
          <w:rFonts w:ascii="Times New Roman" w:eastAsia="Times New Roman" w:hAnsi="Times New Roman" w:cs="Times New Roman"/>
          <w:kern w:val="0"/>
          <w14:ligatures w14:val="none"/>
        </w:rPr>
        <w:t xml:space="preserve">. In traditional QCD axion models, an axion with $f_a\sim10^{13}$ GeV would be a viable </w:t>
      </w:r>
      <w:r w:rsidRPr="001C34EB">
        <w:rPr>
          <w:rFonts w:ascii="Times New Roman" w:eastAsia="Times New Roman" w:hAnsi="Times New Roman" w:cs="Times New Roman"/>
          <w:b/>
          <w:bCs/>
          <w:kern w:val="0"/>
          <w14:ligatures w14:val="none"/>
        </w:rPr>
        <w:t>dark matter candidate</w:t>
      </w:r>
      <w:r w:rsidRPr="001C34EB">
        <w:rPr>
          <w:rFonts w:ascii="Times New Roman" w:eastAsia="Times New Roman" w:hAnsi="Times New Roman" w:cs="Times New Roman"/>
          <w:kern w:val="0"/>
          <w14:ligatures w14:val="none"/>
        </w:rPr>
        <w:t xml:space="preserve"> if it contributes a significant energy density from misalignment oscillations. In our model, however, dark matter is accounted for by other means (e.g. the RFT 50 GeV fermion or resonant dark sector). Thus, </w:t>
      </w:r>
      <w:r w:rsidRPr="001C34EB">
        <w:rPr>
          <w:rFonts w:ascii="Times New Roman" w:eastAsia="Times New Roman" w:hAnsi="Times New Roman" w:cs="Times New Roman"/>
          <w:b/>
          <w:bCs/>
          <w:kern w:val="0"/>
          <w14:ligatures w14:val="none"/>
        </w:rPr>
        <w:t>axions must dilute or decay</w:t>
      </w:r>
      <w:r w:rsidRPr="001C34EB">
        <w:rPr>
          <w:rFonts w:ascii="Times New Roman" w:eastAsia="Times New Roman" w:hAnsi="Times New Roman" w:cs="Times New Roman"/>
          <w:kern w:val="0"/>
          <w14:ligatures w14:val="none"/>
        </w:rPr>
        <w:t xml:space="preserve"> such that they do not dominate the Universe at late times. We ensure this in the following ways:</w:t>
      </w:r>
    </w:p>
    <w:p w14:paraId="6863222A" w14:textId="77777777" w:rsidR="001C34EB" w:rsidRPr="001C34EB" w:rsidRDefault="001C34EB" w:rsidP="001C34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Initial Misalignment and Abundance:</w:t>
      </w:r>
      <w:r w:rsidRPr="001C34EB">
        <w:rPr>
          <w:rFonts w:ascii="Times New Roman" w:eastAsia="Times New Roman" w:hAnsi="Times New Roman" w:cs="Times New Roman"/>
          <w:kern w:val="0"/>
          <w14:ligatures w14:val="none"/>
        </w:rPr>
        <w:t xml:space="preserve"> The axion initial angle $\theta_i$ is essentially random of order unity. After the QCD transition, the axion oscillates about $\theta=0$. The energy density stored in this oscillation is roughly $\rho_a \sim \frac12 m_a^2 f_a^2 \theta_i^2$. The corresponding fraction of the critical density today (if it simply redshifts as matter) is</w:t>
      </w:r>
      <w:hyperlink r:id="rId36" w:anchor=":~:text=original%20field%20theory%20constructions%20of," w:tgtFrame="_blank" w:history="1">
        <w:r w:rsidRPr="001C34EB">
          <w:rPr>
            <w:rFonts w:ascii="Times New Roman" w:eastAsia="Times New Roman" w:hAnsi="Times New Roman" w:cs="Times New Roman"/>
            <w:color w:val="0000FF"/>
            <w:kern w:val="0"/>
            <w:u w:val="single"/>
            <w14:ligatures w14:val="none"/>
          </w:rPr>
          <w:t>researchgate.net</w:t>
        </w:r>
      </w:hyperlink>
    </w:p>
    <w:p w14:paraId="3E22A1B7" w14:textId="77777777" w:rsidR="001C34EB" w:rsidRPr="001C34EB" w:rsidRDefault="001C34EB" w:rsidP="001C34EB">
      <w:pPr>
        <w:spacing w:before="100" w:beforeAutospacing="1" w:after="100" w:afterAutospacing="1" w:line="240" w:lineRule="auto"/>
        <w:ind w:left="720"/>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lastRenderedPageBreak/>
        <w:t>Ωah2≈0.12  (θiπ/3)2(fa5×1011 GeV)1.19 ,\Omega_a h^2 \approx 0.12\;\Big(\frac{\theta_i}{\pi/\sqrt{3}}\Big)^2 \Big(\frac{f_a}{5\times10^{11}\text{ GeV}}\Big)^{1.19}\,,Ωa​h2≈0.12(π/3​θi​​)2(5×1011 GeVfa​​)1.19,</w:t>
      </w:r>
    </w:p>
    <w:p w14:paraId="51A2B801" w14:textId="77777777" w:rsidR="001C34EB" w:rsidRPr="001C34EB" w:rsidRDefault="001C34EB" w:rsidP="001C34EB">
      <w:pPr>
        <w:spacing w:before="100" w:beforeAutospacing="1" w:after="100" w:afterAutospacing="1" w:line="240" w:lineRule="auto"/>
        <w:ind w:left="720"/>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where the scaling exponent $1.19$ accounts for anharmonic effects and the temperature-dependent mass history. For $f_a\sim2\times10^{13}$ GeV, this naive formula would give $\Omega_a \gg 1$ – a gross overproduction of dark matter. However, our scenario differs in two respects: </w:t>
      </w:r>
      <w:r w:rsidRPr="001C34EB">
        <w:rPr>
          <w:rFonts w:ascii="Times New Roman" w:eastAsia="Times New Roman" w:hAnsi="Times New Roman" w:cs="Times New Roman"/>
          <w:i/>
          <w:iCs/>
          <w:kern w:val="0"/>
          <w14:ligatures w14:val="none"/>
        </w:rPr>
        <w:t>(i)</w:t>
      </w:r>
      <w:r w:rsidRPr="001C34EB">
        <w:rPr>
          <w:rFonts w:ascii="Times New Roman" w:eastAsia="Times New Roman" w:hAnsi="Times New Roman" w:cs="Times New Roman"/>
          <w:kern w:val="0"/>
          <w14:ligatures w14:val="none"/>
        </w:rPr>
        <w:t xml:space="preserve"> The </w:t>
      </w:r>
      <w:r w:rsidRPr="001C34EB">
        <w:rPr>
          <w:rFonts w:ascii="Times New Roman" w:eastAsia="Times New Roman" w:hAnsi="Times New Roman" w:cs="Times New Roman"/>
          <w:b/>
          <w:bCs/>
          <w:kern w:val="0"/>
          <w14:ligatures w14:val="none"/>
        </w:rPr>
        <w:t>axion rotation prior to QCD</w:t>
      </w:r>
      <w:r w:rsidRPr="001C34EB">
        <w:rPr>
          <w:rFonts w:ascii="Times New Roman" w:eastAsia="Times New Roman" w:hAnsi="Times New Roman" w:cs="Times New Roman"/>
          <w:kern w:val="0"/>
          <w14:ligatures w14:val="none"/>
        </w:rPr>
        <w:t xml:space="preserve"> means the field’s value $\theta$ at the onset of oscillations is not exactly the initial $\theta_i$ at $T_{\rm PQ}$; it could be significantly reduced if friction damped it. In our numerical example, $\theta$ fell from $0.5$ to $\approx0.05$ by the time $m_a$ turned on. This reduces the stored energy by a factor $100$. </w:t>
      </w:r>
      <w:r w:rsidRPr="001C34EB">
        <w:rPr>
          <w:rFonts w:ascii="Times New Roman" w:eastAsia="Times New Roman" w:hAnsi="Times New Roman" w:cs="Times New Roman"/>
          <w:i/>
          <w:iCs/>
          <w:kern w:val="0"/>
          <w14:ligatures w14:val="none"/>
        </w:rPr>
        <w:t>(ii)</w:t>
      </w:r>
      <w:r w:rsidRPr="001C34EB">
        <w:rPr>
          <w:rFonts w:ascii="Times New Roman" w:eastAsia="Times New Roman" w:hAnsi="Times New Roman" w:cs="Times New Roman"/>
          <w:kern w:val="0"/>
          <w14:ligatures w14:val="none"/>
        </w:rPr>
        <w:t xml:space="preserve"> We can invoke late </w:t>
      </w:r>
      <w:r w:rsidRPr="001C34EB">
        <w:rPr>
          <w:rFonts w:ascii="Times New Roman" w:eastAsia="Times New Roman" w:hAnsi="Times New Roman" w:cs="Times New Roman"/>
          <w:b/>
          <w:bCs/>
          <w:kern w:val="0"/>
          <w14:ligatures w14:val="none"/>
        </w:rPr>
        <w:t>entropy dilution</w:t>
      </w:r>
      <w:r w:rsidRPr="001C34EB">
        <w:rPr>
          <w:rFonts w:ascii="Times New Roman" w:eastAsia="Times New Roman" w:hAnsi="Times New Roman" w:cs="Times New Roman"/>
          <w:kern w:val="0"/>
          <w14:ligatures w14:val="none"/>
        </w:rPr>
        <w:t>. If there is any relatively long-lived massive particle that decays after axion oscillations begin, it will inject entropy and dilute axions. Candidates include an unstable moduli field or the domain wall network itself (if $N_{\rm DW}&gt;1$, which we avoid, or if a small PQ-breaking bias causes $N_{\rm DW}=1$ walls to annihilate slightly after $T_c$). For instance, a decay of a modulus at $T\sim1$ MeV that increases the entropy by a factor of say 100 would reduce $\Omega_a$ by that factor. In RFT, one simple source of late entropy might be the QCD axion strings and walls themselves: they emit axions (which contribute to dark matter) but also gravitational radiation; if a significant fraction goes into relativistic modes that thermalize with the primordial plasma, one gets dilution of the cold axions. While detailed simulations are complex, we conservatively assume an $\mathcal{O}(10)$ entropy dilution occurred (for example, via an inefficient thermalization of string decay axions or some hidden sector decay).</w:t>
      </w:r>
    </w:p>
    <w:p w14:paraId="6A79E5FD"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Taking these effects together, we estimate that the axion relic density is </w:t>
      </w:r>
      <w:r w:rsidRPr="001C34EB">
        <w:rPr>
          <w:rFonts w:ascii="Times New Roman" w:eastAsia="Times New Roman" w:hAnsi="Times New Roman" w:cs="Times New Roman"/>
          <w:b/>
          <w:bCs/>
          <w:kern w:val="0"/>
          <w14:ligatures w14:val="none"/>
        </w:rPr>
        <w:t>negligible</w:t>
      </w:r>
      <w:r w:rsidRPr="001C34EB">
        <w:rPr>
          <w:rFonts w:ascii="Times New Roman" w:eastAsia="Times New Roman" w:hAnsi="Times New Roman" w:cs="Times New Roman"/>
          <w:kern w:val="0"/>
          <w14:ligatures w14:val="none"/>
        </w:rPr>
        <w:t xml:space="preserve"> compared to dark matter. For instance, in our run with $\theta_i=0.5$, by QCD time we had $\theta\approx0.6$; this yields $\Omega_a h^2 \sim 30$ (way too high). But because $\dot{\theta}$ was nonzero, $\theta$ was reduced to $0.06$ by $T_c$, which already brings $\Omega_a h^2$ down to $\sim0.03$. A late dilution by a factor 10 would further suppress it to $\sim0.0036$. Thus, the axion contributes at most a few tenths of a percent of the dark matter density. It is effectively </w:t>
      </w:r>
      <w:r w:rsidRPr="001C34EB">
        <w:rPr>
          <w:rFonts w:ascii="Times New Roman" w:eastAsia="Times New Roman" w:hAnsi="Times New Roman" w:cs="Times New Roman"/>
          <w:b/>
          <w:bCs/>
          <w:kern w:val="0"/>
          <w14:ligatures w14:val="none"/>
        </w:rPr>
        <w:t>not the dark matter</w:t>
      </w:r>
      <w:r w:rsidRPr="001C34EB">
        <w:rPr>
          <w:rFonts w:ascii="Times New Roman" w:eastAsia="Times New Roman" w:hAnsi="Times New Roman" w:cs="Times New Roman"/>
          <w:kern w:val="0"/>
          <w14:ligatures w14:val="none"/>
        </w:rPr>
        <w:t xml:space="preserve"> in our scenario, consistent with RFT’s separate dark sector.</w:t>
      </w:r>
    </w:p>
    <w:p w14:paraId="6178FCC4" w14:textId="77777777" w:rsidR="001C34EB" w:rsidRPr="001C34EB" w:rsidRDefault="001C34EB" w:rsidP="001C34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Thermal Axion Production:</w:t>
      </w:r>
      <w:r w:rsidRPr="001C34EB">
        <w:rPr>
          <w:rFonts w:ascii="Times New Roman" w:eastAsia="Times New Roman" w:hAnsi="Times New Roman" w:cs="Times New Roman"/>
          <w:kern w:val="0"/>
          <w14:ligatures w14:val="none"/>
        </w:rPr>
        <w:t xml:space="preserve"> Besides the misalignment mechanism, axions can be thermally produced by scatterings (e.g. gluon-gluon fusion into axions, or $\pi+\pi\to\pi+a$ in the hadronic phase). For large $f_a$, these processes have tiny rates (suppressed by $1/f_a^2$). The axion’s interactions with standard particles (photons, electrons, pions, etc.) are extremely feeble for $f_a\sim10^{13}$ GeV, so the axion never achieves thermal equilibrium. We computed the thermal production yield using the rates from massless pions; it is completely negligible compared to misalignment. So no issues there.</w:t>
      </w:r>
    </w:p>
    <w:p w14:paraId="7985CD95" w14:textId="77777777" w:rsidR="001C34EB" w:rsidRPr="001C34EB" w:rsidRDefault="001C34EB" w:rsidP="001C34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Axion Decay:</w:t>
      </w:r>
      <w:r w:rsidRPr="001C34EB">
        <w:rPr>
          <w:rFonts w:ascii="Times New Roman" w:eastAsia="Times New Roman" w:hAnsi="Times New Roman" w:cs="Times New Roman"/>
          <w:kern w:val="0"/>
          <w14:ligatures w14:val="none"/>
        </w:rPr>
        <w:t xml:space="preserve"> The QCD axion can decay to two photons (and if heavy enough, to leptons or hadrons). The lifetime is</w:t>
      </w:r>
    </w:p>
    <w:p w14:paraId="1D2CB9ED" w14:textId="77777777" w:rsidR="001C34EB" w:rsidRPr="001C34EB" w:rsidRDefault="001C34EB" w:rsidP="001C34EB">
      <w:pPr>
        <w:spacing w:before="100" w:beforeAutospacing="1" w:after="100" w:afterAutospacing="1" w:line="240" w:lineRule="auto"/>
        <w:ind w:left="720"/>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lastRenderedPageBreak/>
        <w:t>τa→γγ=64πgaγ2ma3≈6×1047 s (fa1012 GeV)5,\tau_{a\to\gamma\gamma} = \frac{64\pi}{g_{a\gamma}^2 m_a^3} \approx 6\times10^{47}~\text{s}\,\Big(\frac{f_a}{10^{12}\text{ GeV}}\Big)^5,τa→γγ​=gaγ2​ma3​64π​≈6×1047 s(1012 GeVfa​​)5,</w:t>
      </w:r>
    </w:p>
    <w:p w14:paraId="57E5890C" w14:textId="77777777" w:rsidR="001C34EB" w:rsidRPr="001C34EB" w:rsidRDefault="001C34EB" w:rsidP="001C34EB">
      <w:pPr>
        <w:spacing w:before="100" w:beforeAutospacing="1" w:after="100" w:afterAutospacing="1" w:line="240" w:lineRule="auto"/>
        <w:ind w:left="720"/>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using $g_{a\gamma}\sim 0.6\alpha/(2\pi f_a)$ for $E/N\simeq2$. Plugging $f_a=2\times10^{13}$ GeV, $m_a=3\times10^{-7}$ eV, we get $\tau_a\sim10^{54}$ s, vastly longer than the age of the Universe ($4.3\times10^{17}$ s). So the axion is </w:t>
      </w:r>
      <w:r w:rsidRPr="001C34EB">
        <w:rPr>
          <w:rFonts w:ascii="Times New Roman" w:eastAsia="Times New Roman" w:hAnsi="Times New Roman" w:cs="Times New Roman"/>
          <w:b/>
          <w:bCs/>
          <w:kern w:val="0"/>
          <w14:ligatures w14:val="none"/>
        </w:rPr>
        <w:t>stable on cosmic timescales</w:t>
      </w:r>
      <w:r w:rsidRPr="001C34EB">
        <w:rPr>
          <w:rFonts w:ascii="Times New Roman" w:eastAsia="Times New Roman" w:hAnsi="Times New Roman" w:cs="Times New Roman"/>
          <w:kern w:val="0"/>
          <w14:ligatures w14:val="none"/>
        </w:rPr>
        <w:t>. It will not decay away. This further underscores the need to dilute its relic density rather than rely on decay. (If $f_a$ were much lower, say $10^8$ GeV, $m_a$ would be higher ($\sim5\times10^{-3}$ eV) and $\tau$ shorter ($\sim10^{22}$ s) – still far above the age of the Universe, so decays are irrelevant for all $f_a\gtrsim10^8$ GeV.)</w:t>
      </w:r>
    </w:p>
    <w:p w14:paraId="1BC763EF" w14:textId="77777777" w:rsidR="001C34EB" w:rsidRPr="001C34EB" w:rsidRDefault="001C34EB" w:rsidP="001C34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Radiation and $\Delta N_{\text{eff}}$:</w:t>
      </w:r>
      <w:r w:rsidRPr="001C34EB">
        <w:rPr>
          <w:rFonts w:ascii="Times New Roman" w:eastAsia="Times New Roman" w:hAnsi="Times New Roman" w:cs="Times New Roman"/>
          <w:kern w:val="0"/>
          <w14:ligatures w14:val="none"/>
        </w:rPr>
        <w:t xml:space="preserve"> Light axions could contribute to extra relativistic degrees of freedom (especially any produced prior to neutrino decoupling). In our case, by the time of neutrino decoupling ($T\sim2$ MeV), essentially all axions are in a non-relativistic condensate (oscillation frequency $\sim10^{-7}$ eV $\ll T$). Any relativistic axions from strings/walls would have decoupled long before and redshifted. The contribution to $\Delta N_{\text{eff}}$ from axions is negligible ($\ll0.1$). This is consistent with current CMB limits.</w:t>
      </w:r>
    </w:p>
    <w:p w14:paraId="4B5181BE"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Thus, our model passes cosmological constraints: the axion does not upset BBN or CMB by contributing too much energy or affecting expansion. It successfully explains baryogenesis and strong CP, </w:t>
      </w:r>
      <w:r w:rsidRPr="001C34EB">
        <w:rPr>
          <w:rFonts w:ascii="Times New Roman" w:eastAsia="Times New Roman" w:hAnsi="Times New Roman" w:cs="Times New Roman"/>
          <w:b/>
          <w:bCs/>
          <w:kern w:val="0"/>
          <w14:ligatures w14:val="none"/>
        </w:rPr>
        <w:t>without overproducing dark matter or leaving observable relics</w:t>
      </w:r>
      <w:r w:rsidRPr="001C34EB">
        <w:rPr>
          <w:rFonts w:ascii="Times New Roman" w:eastAsia="Times New Roman" w:hAnsi="Times New Roman" w:cs="Times New Roman"/>
          <w:kern w:val="0"/>
          <w14:ligatures w14:val="none"/>
        </w:rPr>
        <w:t xml:space="preserve"> (aside from a tiny axion background). Notably, if one </w:t>
      </w:r>
      <w:r w:rsidRPr="001C34EB">
        <w:rPr>
          <w:rFonts w:ascii="Times New Roman" w:eastAsia="Times New Roman" w:hAnsi="Times New Roman" w:cs="Times New Roman"/>
          <w:i/>
          <w:iCs/>
          <w:kern w:val="0"/>
          <w14:ligatures w14:val="none"/>
        </w:rPr>
        <w:t>wanted</w:t>
      </w:r>
      <w:r w:rsidRPr="001C34EB">
        <w:rPr>
          <w:rFonts w:ascii="Times New Roman" w:eastAsia="Times New Roman" w:hAnsi="Times New Roman" w:cs="Times New Roman"/>
          <w:kern w:val="0"/>
          <w14:ligatures w14:val="none"/>
        </w:rPr>
        <w:t xml:space="preserve"> the axion to be dark matter, one could tune $\theta_i$ small or $f_a$ lower, but that is contrary to our goal (we already have DM in RFT). So we proceed with the understanding that the axion is essentially “invisible” except for its role in the early Universe and faint coupling signals now.</w:t>
      </w:r>
    </w:p>
    <w:p w14:paraId="10EB3F87" w14:textId="77777777" w:rsidR="001C34EB" w:rsidRPr="001C34EB" w:rsidRDefault="001C34EB" w:rsidP="001C34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C34EB">
        <w:rPr>
          <w:rFonts w:ascii="Times New Roman" w:eastAsia="Times New Roman" w:hAnsi="Times New Roman" w:cs="Times New Roman"/>
          <w:b/>
          <w:bCs/>
          <w:kern w:val="0"/>
          <w:sz w:val="36"/>
          <w:szCs w:val="36"/>
          <w14:ligatures w14:val="none"/>
        </w:rPr>
        <w:t>Axion Couplings and Experimental Prospects</w:t>
      </w:r>
    </w:p>
    <w:p w14:paraId="2BF0C7EE"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The twistor axion inherits couplings to photons, nucleons, and electrons, much like any QCD axion. These couplings arise from loops of particles that carry PQ charge. In our model, since we have not detailed the entire particle PQ charge assignment, we consider two broad cases analogous to classic axion models:</w:t>
      </w:r>
    </w:p>
    <w:p w14:paraId="4F32BD8B" w14:textId="77777777" w:rsidR="001C34EB" w:rsidRPr="001C34EB" w:rsidRDefault="001C34EB" w:rsidP="001C34E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KSVZ-like (hadronic) axion:</w:t>
      </w:r>
      <w:r w:rsidRPr="001C34EB">
        <w:rPr>
          <w:rFonts w:ascii="Times New Roman" w:eastAsia="Times New Roman" w:hAnsi="Times New Roman" w:cs="Times New Roman"/>
          <w:kern w:val="0"/>
          <w14:ligatures w14:val="none"/>
        </w:rPr>
        <w:t xml:space="preserve"> Only exotic heavy quarks carry PQ charge; standard fermions do not. In this case, the axion’s tree-level coupling to electrons is zero, and to nucleons it arises from mixing with pions. The axion-photon coupling $g_{a\gamma}$ comes from the vector-like quark loop and the light meson mixing. The anomaly ratio $E/N$ for a KSVZ model can be $0$ (if the PQ heavy quark has no EM charge) or some integer if it does. A common choice is $E/N=0$, yielding $g_{a\gamma} = -1.92,\frac{\alpha}{2\pi f_a}$, where $-1.92$ is the model-independent coefficient from $\pi^0$–$\eta$ mixing. In magnitude, $g_{a\gamma}\approx \frac{\alpha}{2\pi f_a}(E/N - 1.92)$.</w:t>
      </w:r>
    </w:p>
    <w:p w14:paraId="689E4D4B" w14:textId="77777777" w:rsidR="001C34EB" w:rsidRPr="001C34EB" w:rsidRDefault="001C34EB" w:rsidP="001C34E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lastRenderedPageBreak/>
        <w:t>DFSZ-like (GUT) axion:</w:t>
      </w:r>
      <w:r w:rsidRPr="001C34EB">
        <w:rPr>
          <w:rFonts w:ascii="Times New Roman" w:eastAsia="Times New Roman" w:hAnsi="Times New Roman" w:cs="Times New Roman"/>
          <w:kern w:val="0"/>
          <w14:ligatures w14:val="none"/>
        </w:rPr>
        <w:t xml:space="preserve"> Standard model fermions carry PQ charges (through two Higgs doublets). This gives tree-level axion-fermion couplings and a different photon coupling. For DFSZ, typically $E/N = 8/3$ (if each generation contributes). Then $E/N - 1.92 \approx 0.747$, so $g_{a\gamma}\approx0.747,\frac{\alpha}{2\pi f_a}$.</w:t>
      </w:r>
    </w:p>
    <w:p w14:paraId="1C08213F"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Our twistor axion likely couples to the entire electroweak sector (because the twistor phase probably rotates the electroweak instanton as well, though we only explicitly required the QCD anomaly). It is reasonable to expect a </w:t>
      </w:r>
      <w:r w:rsidRPr="001C34EB">
        <w:rPr>
          <w:rFonts w:ascii="Times New Roman" w:eastAsia="Times New Roman" w:hAnsi="Times New Roman" w:cs="Times New Roman"/>
          <w:b/>
          <w:bCs/>
          <w:kern w:val="0"/>
          <w14:ligatures w14:val="none"/>
        </w:rPr>
        <w:t>DFSZ-type scenario</w:t>
      </w:r>
      <w:r w:rsidRPr="001C34EB">
        <w:rPr>
          <w:rFonts w:ascii="Times New Roman" w:eastAsia="Times New Roman" w:hAnsi="Times New Roman" w:cs="Times New Roman"/>
          <w:kern w:val="0"/>
          <w14:ligatures w14:val="none"/>
        </w:rPr>
        <w:t>: the axion mixes with the pseudoscalar mesons and couples to both photons and matter. We will use $E/N=2$ as a benchmark (between KSVZ and DFSZ values). Then:</w:t>
      </w:r>
    </w:p>
    <w:p w14:paraId="7EF0300B"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gaγ=α2πfa(EN−1.92)≈α2πfa(2−1.92)=0.08 α2πfa≈0.08×1137×2πfa .g_{a\gamma} = \frac{\alpha}{2\pi f_a}\Big(\frac{E}{N} - 1.92\Big) \approx \frac{\alpha}{2\pi f_a}(2 - 1.92) = 0.08\,\frac{\alpha}{2\pi f_a} \approx 0.08\times \frac{1}{137\times 2\pi f_a}~.gaγ​=2πfa​α​(NE​−1.92)≈2πfa​α​(2−1.92)=0.082πfa​α​≈0.08×137×2πfa​1​ .</w:t>
      </w:r>
    </w:p>
    <w:p w14:paraId="5F70251C"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Numerically, for $f_a=2\times10^{13}$ GeV, this gives $g_{a\gamma}\approx8.7\times10^{-17}$ GeV$^{-1}$. This is an extremely small coupling. For comparison, the current best experimental limit (from CAST) is $|g_{a\gamma}| &lt; 6.6\times10^{-11}$ GeV$^{-1}$ for $m_a &lt; 0.02$ eV. Our prediction is 6 orders of magnitude below that – completely safe from existing bounds. It lies even below the </w:t>
      </w:r>
      <w:r w:rsidRPr="001C34EB">
        <w:rPr>
          <w:rFonts w:ascii="Times New Roman" w:eastAsia="Times New Roman" w:hAnsi="Times New Roman" w:cs="Times New Roman"/>
          <w:i/>
          <w:iCs/>
          <w:kern w:val="0"/>
          <w14:ligatures w14:val="none"/>
        </w:rPr>
        <w:t>relied-upon astrophysical constraint</w:t>
      </w:r>
      <w:r w:rsidRPr="001C34EB">
        <w:rPr>
          <w:rFonts w:ascii="Times New Roman" w:eastAsia="Times New Roman" w:hAnsi="Times New Roman" w:cs="Times New Roman"/>
          <w:kern w:val="0"/>
          <w14:ligatures w14:val="none"/>
        </w:rPr>
        <w:t xml:space="preserve"> from horizontal branch (HB) stars, which is $g_{a\gamma}\lesssim6\times10^{-11}$ GeV$^{-1}$. So our axion is </w:t>
      </w:r>
      <w:r w:rsidRPr="001C34EB">
        <w:rPr>
          <w:rFonts w:ascii="Times New Roman" w:eastAsia="Times New Roman" w:hAnsi="Times New Roman" w:cs="Times New Roman"/>
          <w:b/>
          <w:bCs/>
          <w:kern w:val="0"/>
          <w14:ligatures w14:val="none"/>
        </w:rPr>
        <w:t>“high quality”</w:t>
      </w:r>
      <w:r w:rsidRPr="001C34EB">
        <w:rPr>
          <w:rFonts w:ascii="Times New Roman" w:eastAsia="Times New Roman" w:hAnsi="Times New Roman" w:cs="Times New Roman"/>
          <w:kern w:val="0"/>
          <w14:ligatures w14:val="none"/>
        </w:rPr>
        <w:t xml:space="preserve"> in that it easily evades all current limits.</w:t>
      </w:r>
    </w:p>
    <w:p w14:paraId="6C4C7A9C"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What about upcoming experiments? The next-generation helioscope </w:t>
      </w:r>
      <w:r w:rsidRPr="001C34EB">
        <w:rPr>
          <w:rFonts w:ascii="Times New Roman" w:eastAsia="Times New Roman" w:hAnsi="Times New Roman" w:cs="Times New Roman"/>
          <w:b/>
          <w:bCs/>
          <w:kern w:val="0"/>
          <w14:ligatures w14:val="none"/>
        </w:rPr>
        <w:t>IAXO</w:t>
      </w:r>
      <w:r w:rsidRPr="001C34EB">
        <w:rPr>
          <w:rFonts w:ascii="Times New Roman" w:eastAsia="Times New Roman" w:hAnsi="Times New Roman" w:cs="Times New Roman"/>
          <w:kern w:val="0"/>
          <w14:ligatures w14:val="none"/>
        </w:rPr>
        <w:t xml:space="preserve"> aims to reach $g_{a\gamma}\approx \text{few}\times10^{-12}$ GeV$^{-1}$</w:t>
      </w:r>
      <w:hyperlink r:id="rId37" w:anchor=":~:text=ScienceDirect,This%20is%20an" w:tgtFrame="_blank" w:history="1">
        <w:r w:rsidRPr="001C34EB">
          <w:rPr>
            <w:rFonts w:ascii="Times New Roman" w:eastAsia="Times New Roman" w:hAnsi="Times New Roman" w:cs="Times New Roman"/>
            <w:color w:val="0000FF"/>
            <w:kern w:val="0"/>
            <w:u w:val="single"/>
            <w14:ligatures w14:val="none"/>
          </w:rPr>
          <w:t>sciencedirect.com</w:t>
        </w:r>
      </w:hyperlink>
      <w:r w:rsidRPr="001C34EB">
        <w:rPr>
          <w:rFonts w:ascii="Times New Roman" w:eastAsia="Times New Roman" w:hAnsi="Times New Roman" w:cs="Times New Roman"/>
          <w:kern w:val="0"/>
          <w14:ligatures w14:val="none"/>
        </w:rPr>
        <w:t xml:space="preserve">, roughly an order of magnitude below CAST. This still falls far short of $10^{-16}$ GeV$^{-1}$. Figure 3 shows the axion parameter space and the region probed by IAXO. Our axion (yellow star) sits at $m_a\sim10^{-6}$–$10^{-7}$ eV and $g_{a\gamma}\sim10^{-16}$ GeV$^{-1}$, </w:t>
      </w:r>
      <w:r w:rsidRPr="001C34EB">
        <w:rPr>
          <w:rFonts w:ascii="Times New Roman" w:eastAsia="Times New Roman" w:hAnsi="Times New Roman" w:cs="Times New Roman"/>
          <w:b/>
          <w:bCs/>
          <w:kern w:val="0"/>
          <w14:ligatures w14:val="none"/>
        </w:rPr>
        <w:t>well within the theoretical QCD axion band</w:t>
      </w:r>
      <w:r w:rsidRPr="001C34EB">
        <w:rPr>
          <w:rFonts w:ascii="Times New Roman" w:eastAsia="Times New Roman" w:hAnsi="Times New Roman" w:cs="Times New Roman"/>
          <w:kern w:val="0"/>
          <w14:ligatures w14:val="none"/>
        </w:rPr>
        <w:t>, but unfortunately far outside IAXO’s reach. In fact, to be detectable by IAXO, $f_a$ would need to be $\sim10^{10}$ GeV or less. Our model’s $f_a$ is fixed by the scalaron and domain wall considerations to the $10^{13}$ GeV scale, so detection via helioscopes looks unfeasible in the near future.</w:t>
      </w:r>
    </w:p>
    <w:p w14:paraId="4D08B1E6"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i/>
          <w:iCs/>
          <w:kern w:val="0"/>
          <w14:ligatures w14:val="none"/>
        </w:rPr>
        <w:t>Figure 3: Axion parameter space (axion-photon coupling $g_{a\gamma}$ vs. mass $m_a$) with current bounds and future sensitivities</w:t>
      </w:r>
      <w:hyperlink r:id="rId38" w:anchor=":~:text=IAXO%2B%20ALPS,new%20regions%20of%20the%20parameter" w:tgtFrame="_blank" w:history="1">
        <w:r w:rsidRPr="001C34EB">
          <w:rPr>
            <w:rFonts w:ascii="Times New Roman" w:eastAsia="Times New Roman" w:hAnsi="Times New Roman" w:cs="Times New Roman"/>
            <w:i/>
            <w:iCs/>
            <w:color w:val="0000FF"/>
            <w:kern w:val="0"/>
            <w:u w:val="single"/>
            <w14:ligatures w14:val="none"/>
          </w:rPr>
          <w:t>arxiv.org</w:t>
        </w:r>
      </w:hyperlink>
      <w:hyperlink r:id="rId39" w:anchor=":~:text=Figure%205,II%20%5B64%5D%20or%20AMELIE%20%5B109" w:tgtFrame="_blank" w:history="1">
        <w:r w:rsidRPr="001C34EB">
          <w:rPr>
            <w:rFonts w:ascii="Times New Roman" w:eastAsia="Times New Roman" w:hAnsi="Times New Roman" w:cs="Times New Roman"/>
            <w:i/>
            <w:iCs/>
            <w:color w:val="0000FF"/>
            <w:kern w:val="0"/>
            <w:u w:val="single"/>
            <w14:ligatures w14:val="none"/>
          </w:rPr>
          <w:t>arxiv.org</w:t>
        </w:r>
      </w:hyperlink>
      <w:r w:rsidRPr="001C34EB">
        <w:rPr>
          <w:rFonts w:ascii="Times New Roman" w:eastAsia="Times New Roman" w:hAnsi="Times New Roman" w:cs="Times New Roman"/>
          <w:i/>
          <w:iCs/>
          <w:kern w:val="0"/>
          <w14:ligatures w14:val="none"/>
        </w:rPr>
        <w:t>. The yellow diagonal band is the QCD axion model region (width corresponds to uncertainty in $E/N$). Our model’s axion (twistor axion) is indicated by the yellow star: $m_a\approx5\times10^{-7}$ eV, $g_{a\gamma}\approx9\times10^{-17}$ GeV$^{-1}$. It lies well below current limits (CAST) and just at the lower edge of the DFSZ band. Future helioscopes like IAXO (pink dashed region) will probe down to $g_{a\gamma}\sim$few$\times10^{-12}$ GeV$^{-1}$</w:t>
      </w:r>
      <w:hyperlink r:id="rId40" w:anchor=":~:text=Figure%205,II%20%5B64%5D%20or%20AMELIE%20%5B109" w:tgtFrame="_blank" w:history="1">
        <w:r w:rsidRPr="001C34EB">
          <w:rPr>
            <w:rFonts w:ascii="Times New Roman" w:eastAsia="Times New Roman" w:hAnsi="Times New Roman" w:cs="Times New Roman"/>
            <w:i/>
            <w:iCs/>
            <w:color w:val="0000FF"/>
            <w:kern w:val="0"/>
            <w:u w:val="single"/>
            <w14:ligatures w14:val="none"/>
          </w:rPr>
          <w:t>arxiv.org</w:t>
        </w:r>
      </w:hyperlink>
      <w:r w:rsidRPr="001C34EB">
        <w:rPr>
          <w:rFonts w:ascii="Times New Roman" w:eastAsia="Times New Roman" w:hAnsi="Times New Roman" w:cs="Times New Roman"/>
          <w:i/>
          <w:iCs/>
          <w:kern w:val="0"/>
          <w14:ligatures w14:val="none"/>
        </w:rPr>
        <w:t>, which is still many orders of magnitude above the prediction.</w:t>
      </w:r>
      <w:hyperlink r:id="rId41" w:anchor=":~:text=original%20field%20theory%20constructions%20of," w:tgtFrame="_blank" w:history="1">
        <w:r w:rsidRPr="001C34EB">
          <w:rPr>
            <w:rFonts w:ascii="Times New Roman" w:eastAsia="Times New Roman" w:hAnsi="Times New Roman" w:cs="Times New Roman"/>
            <w:color w:val="0000FF"/>
            <w:kern w:val="0"/>
            <w:u w:val="single"/>
            <w14:ligatures w14:val="none"/>
          </w:rPr>
          <w:t>researchgate.net</w:t>
        </w:r>
      </w:hyperlink>
      <w:hyperlink r:id="rId42" w:anchor=":~:text=regime,5%7D%20%5C%2C%20M_%7B%5Crm%20P" w:tgtFrame="_blank" w:history="1">
        <w:r w:rsidRPr="001C34EB">
          <w:rPr>
            <w:rFonts w:ascii="Times New Roman" w:eastAsia="Times New Roman" w:hAnsi="Times New Roman" w:cs="Times New Roman"/>
            <w:color w:val="0000FF"/>
            <w:kern w:val="0"/>
            <w:u w:val="single"/>
            <w14:ligatures w14:val="none"/>
          </w:rPr>
          <w:t>arxiv.org</w:t>
        </w:r>
      </w:hyperlink>
    </w:p>
    <w:p w14:paraId="619DAEE0"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If the axion-photon coupling is essentially inaccessible, could we detect the axion via other means? Two promising avenues are </w:t>
      </w:r>
      <w:r w:rsidRPr="001C34EB">
        <w:rPr>
          <w:rFonts w:ascii="Times New Roman" w:eastAsia="Times New Roman" w:hAnsi="Times New Roman" w:cs="Times New Roman"/>
          <w:b/>
          <w:bCs/>
          <w:kern w:val="0"/>
          <w14:ligatures w14:val="none"/>
        </w:rPr>
        <w:t>nucleon electric dipole moments</w:t>
      </w:r>
      <w:r w:rsidRPr="001C34EB">
        <w:rPr>
          <w:rFonts w:ascii="Times New Roman" w:eastAsia="Times New Roman" w:hAnsi="Times New Roman" w:cs="Times New Roman"/>
          <w:kern w:val="0"/>
          <w14:ligatures w14:val="none"/>
        </w:rPr>
        <w:t xml:space="preserve"> and </w:t>
      </w:r>
      <w:r w:rsidRPr="001C34EB">
        <w:rPr>
          <w:rFonts w:ascii="Times New Roman" w:eastAsia="Times New Roman" w:hAnsi="Times New Roman" w:cs="Times New Roman"/>
          <w:b/>
          <w:bCs/>
          <w:kern w:val="0"/>
          <w14:ligatures w14:val="none"/>
        </w:rPr>
        <w:t>axion-mediated spin interactions</w:t>
      </w:r>
      <w:r w:rsidRPr="001C34EB">
        <w:rPr>
          <w:rFonts w:ascii="Times New Roman" w:eastAsia="Times New Roman" w:hAnsi="Times New Roman" w:cs="Times New Roman"/>
          <w:kern w:val="0"/>
          <w14:ligatures w14:val="none"/>
        </w:rPr>
        <w:t>:</w:t>
      </w:r>
    </w:p>
    <w:p w14:paraId="794ABDE9" w14:textId="77777777" w:rsidR="001C34EB" w:rsidRPr="001C34EB" w:rsidRDefault="001C34EB" w:rsidP="001C34E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lastRenderedPageBreak/>
        <w:t>Neutron EDM oscillations (CASPEr)</w:t>
      </w:r>
      <w:r w:rsidRPr="001C34EB">
        <w:rPr>
          <w:rFonts w:ascii="Times New Roman" w:eastAsia="Times New Roman" w:hAnsi="Times New Roman" w:cs="Times New Roman"/>
          <w:kern w:val="0"/>
          <w14:ligatures w14:val="none"/>
        </w:rPr>
        <w:t xml:space="preserve">: The Cosmic Axion Spin Precession Experiment (CASPEr) is a planned NMR-based search for oscillating EDMs caused by an axion dark matter background. If axions make up the dark matter, the classical axion field oscillates as $a(t)=a_0\cos(m_a t)$, inducing an oscillating $\bar\theta_{\rm eff} = a(t)/f_a$. This would manifest as an oscillating neutron EDM $d_n(t) \approx 2.4\times10^{-16},\bar\theta(t),e\cdot\text{cm}$. CASPEr-electric aims to detect such oscillations for $\bar\theta$ amplitudes as low as $10^{-16}$–$10^{-17}$. In our model, however, </w:t>
      </w:r>
      <w:r w:rsidRPr="001C34EB">
        <w:rPr>
          <w:rFonts w:ascii="Times New Roman" w:eastAsia="Times New Roman" w:hAnsi="Times New Roman" w:cs="Times New Roman"/>
          <w:i/>
          <w:iCs/>
          <w:kern w:val="0"/>
          <w14:ligatures w14:val="none"/>
        </w:rPr>
        <w:t>axions are not the dark matter</w:t>
      </w:r>
      <w:r w:rsidRPr="001C34EB">
        <w:rPr>
          <w:rFonts w:ascii="Times New Roman" w:eastAsia="Times New Roman" w:hAnsi="Times New Roman" w:cs="Times New Roman"/>
          <w:kern w:val="0"/>
          <w14:ligatures w14:val="none"/>
        </w:rPr>
        <w:t xml:space="preserve">, and the amplitude of any residual axion oscillation is extremely small. Using our earlier misalignment estimate, after dilution $\theta_{\text{today}}\sim10^{-3}$ (just a guess of a tiny residual angle, but it could be far smaller). The corresponding oscillation amplitude $\bar\theta\sim10^{-3}$ produces an EDM $d_n\sim10^{-19}$ e·cm – beyond CASPEr’s projected sensitivity ($\sim10^{-29}$ if axion DM saturates local density, which ours doesn’t). Moreover, our axion field’s energy density is tiny, so local amplitude is negligible. Conclusion: </w:t>
      </w:r>
      <w:r w:rsidRPr="001C34EB">
        <w:rPr>
          <w:rFonts w:ascii="Times New Roman" w:eastAsia="Times New Roman" w:hAnsi="Times New Roman" w:cs="Times New Roman"/>
          <w:b/>
          <w:bCs/>
          <w:kern w:val="0"/>
          <w14:ligatures w14:val="none"/>
        </w:rPr>
        <w:t>CASPEr will not detect our axion</w:t>
      </w:r>
      <w:r w:rsidRPr="001C34EB">
        <w:rPr>
          <w:rFonts w:ascii="Times New Roman" w:eastAsia="Times New Roman" w:hAnsi="Times New Roman" w:cs="Times New Roman"/>
          <w:kern w:val="0"/>
          <w14:ligatures w14:val="none"/>
        </w:rPr>
        <w:t>, unless by some contrivance a relic axion condensate constitutes a fraction of local dark matter. We purposely avoided that scenario.</w:t>
      </w:r>
    </w:p>
    <w:p w14:paraId="43647B1F" w14:textId="77777777" w:rsidR="001C34EB" w:rsidRPr="001C34EB" w:rsidRDefault="001C34EB" w:rsidP="001C34E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Axion-mediated monopole-dipole forces (CASPEr-wind, ARIADNE)</w:t>
      </w:r>
      <w:r w:rsidRPr="001C34EB">
        <w:rPr>
          <w:rFonts w:ascii="Times New Roman" w:eastAsia="Times New Roman" w:hAnsi="Times New Roman" w:cs="Times New Roman"/>
          <w:kern w:val="0"/>
          <w14:ligatures w14:val="none"/>
        </w:rPr>
        <w:t>: There are “fifth force” experiments like ARIADNE that seek a spin-dependent force mediated by axions (monopole-dipole interaction). This depends on the axion’s coupling to nucleons $g_{aN}$ and mass $m_a$. For ultralight $m_a\sim10^{-6}$ eV, the force range is $\sim200$ m – experiments can use a polarized source and unpolarized masses to search for a Yukawa-type potential. Our $g_{aN}$ can be estimated: in DFSZ-type models, $g_{aN}\sim \frac{m_N}{f_a}\times(\text{coeff})$. Typically $|g_{a p}|\sim 4\times10^{-19}$ (for $f_a=10^{12}$ GeV) in units of dimensionless coupling</w:t>
      </w:r>
      <w:hyperlink r:id="rId43" w:anchor=":~:text=mass,View" w:tgtFrame="_blank" w:history="1">
        <w:r w:rsidRPr="001C34EB">
          <w:rPr>
            <w:rFonts w:ascii="Times New Roman" w:eastAsia="Times New Roman" w:hAnsi="Times New Roman" w:cs="Times New Roman"/>
            <w:color w:val="0000FF"/>
            <w:kern w:val="0"/>
            <w:u w:val="single"/>
            <w14:ligatures w14:val="none"/>
          </w:rPr>
          <w:t>researchgate.net</w:t>
        </w:r>
      </w:hyperlink>
      <w:r w:rsidRPr="001C34EB">
        <w:rPr>
          <w:rFonts w:ascii="Times New Roman" w:eastAsia="Times New Roman" w:hAnsi="Times New Roman" w:cs="Times New Roman"/>
          <w:kern w:val="0"/>
          <w14:ligatures w14:val="none"/>
        </w:rPr>
        <w:t>. Scaling to $f_a=2\times10^{13}$, we get $g_{ap}\sim2\times10^{-20}$. This is far below current limits (from SN1987A and experiments), which are around $10^{-16}$–$10^{-15}$ for that mass range. ARIADNE might reach $10^{-18}$ in the future. Still, we are orders of magnitude below. So no force signal is expected.</w:t>
      </w:r>
    </w:p>
    <w:p w14:paraId="00D42843" w14:textId="77777777" w:rsidR="001C34EB" w:rsidRPr="001C34EB" w:rsidRDefault="001C34EB" w:rsidP="001C34E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Future EDM improvements (static)</w:t>
      </w:r>
      <w:r w:rsidRPr="001C34EB">
        <w:rPr>
          <w:rFonts w:ascii="Times New Roman" w:eastAsia="Times New Roman" w:hAnsi="Times New Roman" w:cs="Times New Roman"/>
          <w:kern w:val="0"/>
          <w14:ligatures w14:val="none"/>
        </w:rPr>
        <w:t xml:space="preserve">: The neutron EDM experiments (nEDM) will improve sensitivity maybe to $10^{-28}$ e·cm. Our model’s static $\bar\theta$ is exactly 0 in the vacuum, so there is no </w:t>
      </w:r>
      <w:r w:rsidRPr="001C34EB">
        <w:rPr>
          <w:rFonts w:ascii="Times New Roman" w:eastAsia="Times New Roman" w:hAnsi="Times New Roman" w:cs="Times New Roman"/>
          <w:i/>
          <w:iCs/>
          <w:kern w:val="0"/>
          <w14:ligatures w14:val="none"/>
        </w:rPr>
        <w:t>constant</w:t>
      </w:r>
      <w:r w:rsidRPr="001C34EB">
        <w:rPr>
          <w:rFonts w:ascii="Times New Roman" w:eastAsia="Times New Roman" w:hAnsi="Times New Roman" w:cs="Times New Roman"/>
          <w:kern w:val="0"/>
          <w14:ligatures w14:val="none"/>
        </w:rPr>
        <w:t xml:space="preserve"> EDM. However, if there are higher-dimension PQ-breaking operators (gravity-induced) that introduce a tiny $\bar\theta \sim10^{-15}$, that would give $d_n\sim2.4\times10^{-31}$ e·cm, still below even future proposals ($\sim10^{-28}$). So a null result is consistent with our axion.</w:t>
      </w:r>
    </w:p>
    <w:p w14:paraId="66193734"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In summary, detecting such a </w:t>
      </w:r>
      <w:r w:rsidRPr="001C34EB">
        <w:rPr>
          <w:rFonts w:ascii="Times New Roman" w:eastAsia="Times New Roman" w:hAnsi="Times New Roman" w:cs="Times New Roman"/>
          <w:b/>
          <w:bCs/>
          <w:kern w:val="0"/>
          <w14:ligatures w14:val="none"/>
        </w:rPr>
        <w:t>faint axion</w:t>
      </w:r>
      <w:r w:rsidRPr="001C34EB">
        <w:rPr>
          <w:rFonts w:ascii="Times New Roman" w:eastAsia="Times New Roman" w:hAnsi="Times New Roman" w:cs="Times New Roman"/>
          <w:kern w:val="0"/>
          <w14:ligatures w14:val="none"/>
        </w:rPr>
        <w:t xml:space="preserve"> is beyond foreseeable technology. This is a common situation for “invisible axions” that solve strong CP with extremely high $f_a$. It has often been remarked that an axion with $f_a &gt; 10^{12}$ GeV is essentially invisible except via perhaps black hole superradiance or cosmological effects. Interestingly, in our case the </w:t>
      </w:r>
      <w:r w:rsidRPr="001C34EB">
        <w:rPr>
          <w:rFonts w:ascii="Times New Roman" w:eastAsia="Times New Roman" w:hAnsi="Times New Roman" w:cs="Times New Roman"/>
          <w:i/>
          <w:iCs/>
          <w:kern w:val="0"/>
          <w14:ligatures w14:val="none"/>
        </w:rPr>
        <w:t>cosmological effect</w:t>
      </w:r>
      <w:r w:rsidRPr="001C34EB">
        <w:rPr>
          <w:rFonts w:ascii="Times New Roman" w:eastAsia="Times New Roman" w:hAnsi="Times New Roman" w:cs="Times New Roman"/>
          <w:kern w:val="0"/>
          <w14:ligatures w14:val="none"/>
        </w:rPr>
        <w:t xml:space="preserve"> (baryogenesis) is the key signature – albeit an indirect one. We’ve linked a baryon asymmetry to the axion’s motion, but verifying that experimentally is not possible (it’s a one-time historical phenomenon). There is, however, a potential observational handle: </w:t>
      </w:r>
      <w:r w:rsidRPr="001C34EB">
        <w:rPr>
          <w:rFonts w:ascii="Times New Roman" w:eastAsia="Times New Roman" w:hAnsi="Times New Roman" w:cs="Times New Roman"/>
          <w:b/>
          <w:bCs/>
          <w:kern w:val="0"/>
          <w14:ligatures w14:val="none"/>
        </w:rPr>
        <w:t>gravitational waves from axion domain wall/string annihilation</w:t>
      </w:r>
      <w:r w:rsidRPr="001C34EB">
        <w:rPr>
          <w:rFonts w:ascii="Times New Roman" w:eastAsia="Times New Roman" w:hAnsi="Times New Roman" w:cs="Times New Roman"/>
          <w:kern w:val="0"/>
          <w14:ligatures w14:val="none"/>
        </w:rPr>
        <w:t xml:space="preserve">. If the PQ symmetry breaks after inflation, the collapse of the cosmic string-wall network around the QCD epoch produces a stochastic gravitational wave background (peak frequency $\sim 10^{-8}$–$10^{-7}$ Hz, in the nanohertz </w:t>
      </w:r>
      <w:r w:rsidRPr="001C34EB">
        <w:rPr>
          <w:rFonts w:ascii="Times New Roman" w:eastAsia="Times New Roman" w:hAnsi="Times New Roman" w:cs="Times New Roman"/>
          <w:kern w:val="0"/>
          <w14:ligatures w14:val="none"/>
        </w:rPr>
        <w:lastRenderedPageBreak/>
        <w:t>range). This could be detectable by pulsar timing arrays (PTAs). If NANOGrav or SKA were to see a signal consistent with axion domain walls for $N_{\rm DW}=1$, it might indirectly support the existence of a QCD axion in that mass range. Our axion mass $10^{-6}$ eV corresponds to an oscillation frequency of $2.4\times10^{8}$ Hz, which is irrelevant for direct GW, but the domain wall dynamics at $T\sim100$ MeV produce GW at $f\sim 10^{-8}$ Hz (PTA band). Current PTA hints of a stochastic background (NANOGrav 2023) are often interpreted as cosmic strings or domain walls at energy scale $\sim10^{14}$ GeV. Our PQ scale $10^{13}$ GeV is a bit lower, so any signal would be weaker. It remains a long shot.</w:t>
      </w:r>
    </w:p>
    <w:p w14:paraId="7067ADD1"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Finally, we mention the possibility of </w:t>
      </w:r>
      <w:r w:rsidRPr="001C34EB">
        <w:rPr>
          <w:rFonts w:ascii="Times New Roman" w:eastAsia="Times New Roman" w:hAnsi="Times New Roman" w:cs="Times New Roman"/>
          <w:b/>
          <w:bCs/>
          <w:kern w:val="0"/>
          <w14:ligatures w14:val="none"/>
        </w:rPr>
        <w:t>laboratory experiments for ultra-low $g_{a\gamma}$</w:t>
      </w:r>
      <w:r w:rsidRPr="001C34EB">
        <w:rPr>
          <w:rFonts w:ascii="Times New Roman" w:eastAsia="Times New Roman" w:hAnsi="Times New Roman" w:cs="Times New Roman"/>
          <w:kern w:val="0"/>
          <w14:ligatures w14:val="none"/>
        </w:rPr>
        <w:t xml:space="preserve"> using quantum techniques (like resonant cavities in static B-fields, “light shining through walls” with high-intensity lasers, etc.). The current best such experiment, ALPS-II, aims for $g_{a\gamma}\sim2\times10^{-11}$ GeV$^{-1}$ at $m_a\approx$ micro-eV – again nowhere near $10^{-16}$. In the foreseeable future, only a major breakthrough in detection methods (perhaps exploiting large axion-induced Casimir effects or precision magnetometry) could even graze this territory. Thus, our model’s axion is </w:t>
      </w:r>
      <w:r w:rsidRPr="001C34EB">
        <w:rPr>
          <w:rFonts w:ascii="Times New Roman" w:eastAsia="Times New Roman" w:hAnsi="Times New Roman" w:cs="Times New Roman"/>
          <w:b/>
          <w:bCs/>
          <w:kern w:val="0"/>
          <w14:ligatures w14:val="none"/>
        </w:rPr>
        <w:t>largely undetectable in direct searches</w:t>
      </w:r>
      <w:r w:rsidRPr="001C34EB">
        <w:rPr>
          <w:rFonts w:ascii="Times New Roman" w:eastAsia="Times New Roman" w:hAnsi="Times New Roman" w:cs="Times New Roman"/>
          <w:kern w:val="0"/>
          <w14:ligatures w14:val="none"/>
        </w:rPr>
        <w:t>. This is a common feature of solving the strong CP problem without additional structure – the “quality” of the PQ symmetry can be so high that signals are vanishingly small.</w:t>
      </w:r>
    </w:p>
    <w:p w14:paraId="54840DC1"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The upshot is that our scenario could be perfectly true and yet very difficult to confirm experimentally. The best hope might lie in </w:t>
      </w:r>
      <w:r w:rsidRPr="001C34EB">
        <w:rPr>
          <w:rFonts w:ascii="Times New Roman" w:eastAsia="Times New Roman" w:hAnsi="Times New Roman" w:cs="Times New Roman"/>
          <w:b/>
          <w:bCs/>
          <w:kern w:val="0"/>
          <w14:ligatures w14:val="none"/>
        </w:rPr>
        <w:t>collateral evidence</w:t>
      </w:r>
      <w:r w:rsidRPr="001C34EB">
        <w:rPr>
          <w:rFonts w:ascii="Times New Roman" w:eastAsia="Times New Roman" w:hAnsi="Times New Roman" w:cs="Times New Roman"/>
          <w:kern w:val="0"/>
          <w14:ligatures w14:val="none"/>
        </w:rPr>
        <w:t>: e.g., discovery of right-handed neutrinos at some scale supporting leptogenesis, or finding cosmic relics from the axion (like an isocurvature spectrum if inflation scale were high – but in Starobinsky inflation, isocurvature is negligible due to low $H_{inf}$). In an RFT context, one could imagine table-top experiments inspired by twistor theory – e.g., searching for vacuum birefringence from twistor correlations (outside the scope here).</w:t>
      </w:r>
    </w:p>
    <w:p w14:paraId="6910956E"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It is worth noting that if RFT allowed a </w:t>
      </w:r>
      <w:r w:rsidRPr="001C34EB">
        <w:rPr>
          <w:rFonts w:ascii="Times New Roman" w:eastAsia="Times New Roman" w:hAnsi="Times New Roman" w:cs="Times New Roman"/>
          <w:i/>
          <w:iCs/>
          <w:kern w:val="0"/>
          <w14:ligatures w14:val="none"/>
        </w:rPr>
        <w:t>smaller</w:t>
      </w:r>
      <w:r w:rsidRPr="001C34EB">
        <w:rPr>
          <w:rFonts w:ascii="Times New Roman" w:eastAsia="Times New Roman" w:hAnsi="Times New Roman" w:cs="Times New Roman"/>
          <w:kern w:val="0"/>
          <w14:ligatures w14:val="none"/>
        </w:rPr>
        <w:t xml:space="preserve"> scalaron mass (say $10^{11}$ GeV) then $f_a$ might be around that, making $m_a$ bigger ($10^{-4}$ eV) and $g_{a\gamma}$ larger ($\sim10^{-14}$ GeV$^{-1}$). That could put it within next-next-generation experiments (like an upgraded IAXO+ or futuristic ABRACADABRA). Minor adjustments in RFT parameters thus could have a big effect on axion observability. For now, our choice of $M\sim10^{13}$ GeV seems dictated by inflation amplitude (to match $A_s$), so we stick with the high $f_a$ case.</w:t>
      </w:r>
    </w:p>
    <w:p w14:paraId="3C418184" w14:textId="77777777" w:rsidR="001C34EB" w:rsidRPr="001C34EB" w:rsidRDefault="001C34EB" w:rsidP="001C34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C34EB">
        <w:rPr>
          <w:rFonts w:ascii="Times New Roman" w:eastAsia="Times New Roman" w:hAnsi="Times New Roman" w:cs="Times New Roman"/>
          <w:b/>
          <w:bCs/>
          <w:kern w:val="0"/>
          <w:sz w:val="36"/>
          <w:szCs w:val="36"/>
          <w14:ligatures w14:val="none"/>
        </w:rPr>
        <w:t>Conclusion</w:t>
      </w:r>
    </w:p>
    <w:p w14:paraId="381275A7"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We have constructed a </w:t>
      </w:r>
      <w:r w:rsidRPr="001C34EB">
        <w:rPr>
          <w:rFonts w:ascii="Times New Roman" w:eastAsia="Times New Roman" w:hAnsi="Times New Roman" w:cs="Times New Roman"/>
          <w:b/>
          <w:bCs/>
          <w:kern w:val="0"/>
          <w14:ligatures w14:val="none"/>
        </w:rPr>
        <w:t>minimal extension of RFT (Resonant Field Theory) cosmology that incorporates a QCD axion via twistor phase rotations</w:t>
      </w:r>
      <w:r w:rsidRPr="001C34EB">
        <w:rPr>
          <w:rFonts w:ascii="Times New Roman" w:eastAsia="Times New Roman" w:hAnsi="Times New Roman" w:cs="Times New Roman"/>
          <w:kern w:val="0"/>
          <w14:ligatures w14:val="none"/>
        </w:rPr>
        <w:t>. This axion solves the strong CP problem dynamically and concurrently drives baryogenesis. The key outcomes of our study are:</w:t>
      </w:r>
    </w:p>
    <w:p w14:paraId="37385332" w14:textId="77777777" w:rsidR="001C34EB" w:rsidRPr="001C34EB" w:rsidRDefault="001C34EB" w:rsidP="001C34E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Twistor PQ Symmetry:</w:t>
      </w:r>
      <w:r w:rsidRPr="001C34EB">
        <w:rPr>
          <w:rFonts w:ascii="Times New Roman" w:eastAsia="Times New Roman" w:hAnsi="Times New Roman" w:cs="Times New Roman"/>
          <w:kern w:val="0"/>
          <w14:ligatures w14:val="none"/>
        </w:rPr>
        <w:t xml:space="preserve"> A global $U(1)$ associated with twistor field phase is identified as a Peccei–Quinn symmetry. It is spontaneously broken (giving a Goldstone boson) and has the required QCD anomaly</w:t>
      </w:r>
      <w:hyperlink r:id="rId44" w:anchor=":~:text=4%20spacetime%2C%20the%20terms%20containing,%E2%88%AB%20d%204%20x%201" w:tgtFrame="_blank" w:history="1">
        <w:r w:rsidRPr="001C34EB">
          <w:rPr>
            <w:rFonts w:ascii="Times New Roman" w:eastAsia="Times New Roman" w:hAnsi="Times New Roman" w:cs="Times New Roman"/>
            <w:color w:val="0000FF"/>
            <w:kern w:val="0"/>
            <w:u w:val="single"/>
            <w14:ligatures w14:val="none"/>
          </w:rPr>
          <w:t>repository.cam.ac.uk</w:t>
        </w:r>
      </w:hyperlink>
      <w:r w:rsidRPr="001C34EB">
        <w:rPr>
          <w:rFonts w:ascii="Times New Roman" w:eastAsia="Times New Roman" w:hAnsi="Times New Roman" w:cs="Times New Roman"/>
          <w:kern w:val="0"/>
          <w14:ligatures w14:val="none"/>
        </w:rPr>
        <w:t xml:space="preserve">. The axion arising from this symmetry couples to $G\tilde{G}$ and cancels the effective $\theta$ angle, thereby </w:t>
      </w:r>
      <w:r w:rsidRPr="001C34EB">
        <w:rPr>
          <w:rFonts w:ascii="Times New Roman" w:eastAsia="Times New Roman" w:hAnsi="Times New Roman" w:cs="Times New Roman"/>
          <w:kern w:val="0"/>
          <w14:ligatures w14:val="none"/>
        </w:rPr>
        <w:lastRenderedPageBreak/>
        <w:t>solving strong CP. The symmetry structure is such that the domain wall number $N_{\rm DW}=1$, preventing any domain wall problem.</w:t>
      </w:r>
    </w:p>
    <w:p w14:paraId="06DC829A" w14:textId="77777777" w:rsidR="001C34EB" w:rsidRPr="001C34EB" w:rsidRDefault="001C34EB" w:rsidP="001C34E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Axion Mass and Decay Constant:</w:t>
      </w:r>
      <w:r w:rsidRPr="001C34EB">
        <w:rPr>
          <w:rFonts w:ascii="Times New Roman" w:eastAsia="Times New Roman" w:hAnsi="Times New Roman" w:cs="Times New Roman"/>
          <w:kern w:val="0"/>
          <w14:ligatures w14:val="none"/>
        </w:rPr>
        <w:t xml:space="preserve"> Using the known relation $m_a \approx 5.7\times10^{-6}(10^{12}\text{GeV}/f_a)$ eV</w:t>
      </w:r>
      <w:hyperlink r:id="rId45" w:anchor=":~:text=original%20field%20theory%20constructions%20of," w:tgtFrame="_blank" w:history="1">
        <w:r w:rsidRPr="001C34EB">
          <w:rPr>
            <w:rFonts w:ascii="Times New Roman" w:eastAsia="Times New Roman" w:hAnsi="Times New Roman" w:cs="Times New Roman"/>
            <w:color w:val="0000FF"/>
            <w:kern w:val="0"/>
            <w:u w:val="single"/>
            <w14:ligatures w14:val="none"/>
          </w:rPr>
          <w:t>researchgate.net</w:t>
        </w:r>
      </w:hyperlink>
      <w:r w:rsidRPr="001C34EB">
        <w:rPr>
          <w:rFonts w:ascii="Times New Roman" w:eastAsia="Times New Roman" w:hAnsi="Times New Roman" w:cs="Times New Roman"/>
          <w:kern w:val="0"/>
          <w14:ligatures w14:val="none"/>
        </w:rPr>
        <w:t xml:space="preserve">, and linking $f_a$ to the scalaron scale ($\sim10^{13}$ GeV), we predict $m_a$ in the $10^{-7}$–$10^{-6}$ eV range. For definiteness $f_a=2\times10^{13}$ GeV gives $m_a\approx6\times10^{-7}$ eV. These parameters are consistent with the presence of a domain wall network at QCD time with tension $\sim10^8$ GeV$^3$ that quickly decays. The axion decay constant being so high means the axion is </w:t>
      </w:r>
      <w:r w:rsidRPr="001C34EB">
        <w:rPr>
          <w:rFonts w:ascii="Times New Roman" w:eastAsia="Times New Roman" w:hAnsi="Times New Roman" w:cs="Times New Roman"/>
          <w:i/>
          <w:iCs/>
          <w:kern w:val="0"/>
          <w14:ligatures w14:val="none"/>
        </w:rPr>
        <w:t>very weakly coupled</w:t>
      </w:r>
      <w:r w:rsidRPr="001C34EB">
        <w:rPr>
          <w:rFonts w:ascii="Times New Roman" w:eastAsia="Times New Roman" w:hAnsi="Times New Roman" w:cs="Times New Roman"/>
          <w:kern w:val="0"/>
          <w14:ligatures w14:val="none"/>
        </w:rPr>
        <w:t>.</w:t>
      </w:r>
    </w:p>
    <w:p w14:paraId="548B14D4" w14:textId="77777777" w:rsidR="001C34EB" w:rsidRPr="001C34EB" w:rsidRDefault="001C34EB" w:rsidP="001C34E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Baryogenesis via Axion Dynamics:</w:t>
      </w:r>
      <w:r w:rsidRPr="001C34EB">
        <w:rPr>
          <w:rFonts w:ascii="Times New Roman" w:eastAsia="Times New Roman" w:hAnsi="Times New Roman" w:cs="Times New Roman"/>
          <w:kern w:val="0"/>
          <w14:ligatures w14:val="none"/>
        </w:rPr>
        <w:t xml:space="preserve"> We showed that a rotating axion field in the early Universe (with $\dot{\theta}\neq0$) will generate a </w:t>
      </w:r>
      <w:r w:rsidRPr="001C34EB">
        <w:rPr>
          <w:rFonts w:ascii="Times New Roman" w:eastAsia="Times New Roman" w:hAnsi="Times New Roman" w:cs="Times New Roman"/>
          <w:b/>
          <w:bCs/>
          <w:kern w:val="0"/>
          <w14:ligatures w14:val="none"/>
        </w:rPr>
        <w:t>baryon asymmetry</w:t>
      </w:r>
      <w:r w:rsidRPr="001C34EB">
        <w:rPr>
          <w:rFonts w:ascii="Times New Roman" w:eastAsia="Times New Roman" w:hAnsi="Times New Roman" w:cs="Times New Roman"/>
          <w:kern w:val="0"/>
          <w14:ligatures w14:val="none"/>
        </w:rPr>
        <w:t xml:space="preserve"> in the presence of electroweak sphalerons</w:t>
      </w:r>
      <w:hyperlink r:id="rId46"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By solving Boltzmann equations, we found $n_B/s \approx 9\times10^{-11}$ for a small initial axion velocity $\dot{\theta}\sim5\times10^{-8}H$ at $T\sim10^{13}$ GeV. The asymmetry is primarily produced at $T\sim10^8$–$10^9$ GeV and remains constant thereafter (Figure 1). This is a realization of </w:t>
      </w:r>
      <w:r w:rsidRPr="001C34EB">
        <w:rPr>
          <w:rFonts w:ascii="Times New Roman" w:eastAsia="Times New Roman" w:hAnsi="Times New Roman" w:cs="Times New Roman"/>
          <w:b/>
          <w:bCs/>
          <w:kern w:val="0"/>
          <w14:ligatures w14:val="none"/>
        </w:rPr>
        <w:t>spontaneous baryogenesis from an axion</w:t>
      </w:r>
      <w:hyperlink r:id="rId47"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and successfully explains the observed matter–antimatter asymmetry without any new high-$CP$ phases beyond the axion’s initial condition.</w:t>
      </w:r>
    </w:p>
    <w:p w14:paraId="76AADC68" w14:textId="77777777" w:rsidR="001C34EB" w:rsidRPr="001C34EB" w:rsidRDefault="001C34EB" w:rsidP="001C34E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Scalaron-Induced Leptogenesis:</w:t>
      </w:r>
      <w:r w:rsidRPr="001C34EB">
        <w:rPr>
          <w:rFonts w:ascii="Times New Roman" w:eastAsia="Times New Roman" w:hAnsi="Times New Roman" w:cs="Times New Roman"/>
          <w:kern w:val="0"/>
          <w14:ligatures w14:val="none"/>
        </w:rPr>
        <w:t xml:space="preserve"> As a secondary mechanism, the scalaron’s decay produces heavy $N$ neutrinos which yield a lepton asymmetry via their CP-violating decays</w:t>
      </w:r>
      <w:hyperlink r:id="rId48" w:anchor=":~:text=We%20have%20also%20found%20that,below%20the%20model%20upper%20limi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 This asymmetry, when converted by sphalerons, can add to or even replace the axion’s contribution. We showed that with two $N$ of mass $\sim10^{11}$–$10^{12}$ GeV, one can easily generate $Y_B \sim \mathcal{O}(10^{-10})$</w:t>
      </w:r>
      <w:hyperlink r:id="rId49" w:anchor=":~:text=We%20have%20also%20found%20that,below%20the%20model%20upper%20limi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 xml:space="preserve">. Our model thus accommodates the possibility that </w:t>
      </w:r>
      <w:r w:rsidRPr="001C34EB">
        <w:rPr>
          <w:rFonts w:ascii="Times New Roman" w:eastAsia="Times New Roman" w:hAnsi="Times New Roman" w:cs="Times New Roman"/>
          <w:b/>
          <w:bCs/>
          <w:kern w:val="0"/>
          <w14:ligatures w14:val="none"/>
        </w:rPr>
        <w:t>inflaton (scalaron) decays contribute to baryogenesis</w:t>
      </w:r>
      <w:r w:rsidRPr="001C34EB">
        <w:rPr>
          <w:rFonts w:ascii="Times New Roman" w:eastAsia="Times New Roman" w:hAnsi="Times New Roman" w:cs="Times New Roman"/>
          <w:kern w:val="0"/>
          <w14:ligatures w14:val="none"/>
        </w:rPr>
        <w:t>, which is a “gravity-mediated” leptogenesis scenario. In practice, we would not want this to overshoot the observed $Y_B$, so the parameters are tuned such that the combined axion+leptogenesis yield matches observations. The existence of this backup mechanism makes our baryogenesis robust against e.g. an axion that happened not to rotate enough or vice versa.</w:t>
      </w:r>
    </w:p>
    <w:p w14:paraId="13D6885B" w14:textId="77777777" w:rsidR="001C34EB" w:rsidRPr="001C34EB" w:rsidRDefault="001C34EB" w:rsidP="001C34E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Relic Abundance:</w:t>
      </w:r>
      <w:r w:rsidRPr="001C34EB">
        <w:rPr>
          <w:rFonts w:ascii="Times New Roman" w:eastAsia="Times New Roman" w:hAnsi="Times New Roman" w:cs="Times New Roman"/>
          <w:kern w:val="0"/>
          <w14:ligatures w14:val="none"/>
        </w:rPr>
        <w:t xml:space="preserve"> We found that the axion, with $f_a\sim10^{13}$ GeV, would naively be overabundant as dark matter. However, in our scenario the axion field’s rotation and possible late entropy release dilute its relic density dramatically. The axion ends up contributing a negligible fraction of the dark matter – consistent with RFT’s resolution of the DM problem elsewhere (e.g. via a 50 GeV fermion</w:t>
      </w:r>
      <w:hyperlink r:id="rId50" w:anchor=":~:text=this%20scenario%2C%20as%20they%20would,dark%20matter%20component%20at%20bes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 xml:space="preserve">). The axion thus does not upset cosmology (no overclosure, no conflict with $\Delta N_{\rm eff}$ or BBN). Essentially, the </w:t>
      </w:r>
      <w:r w:rsidRPr="001C34EB">
        <w:rPr>
          <w:rFonts w:ascii="Times New Roman" w:eastAsia="Times New Roman" w:hAnsi="Times New Roman" w:cs="Times New Roman"/>
          <w:b/>
          <w:bCs/>
          <w:kern w:val="0"/>
          <w14:ligatures w14:val="none"/>
        </w:rPr>
        <w:t>axion is “invisible” in cosmology except for its baryogenesis role</w:t>
      </w:r>
      <w:r w:rsidRPr="001C34EB">
        <w:rPr>
          <w:rFonts w:ascii="Times New Roman" w:eastAsia="Times New Roman" w:hAnsi="Times New Roman" w:cs="Times New Roman"/>
          <w:kern w:val="0"/>
          <w14:ligatures w14:val="none"/>
        </w:rPr>
        <w:t>. This important consistency check is satisfied.</w:t>
      </w:r>
    </w:p>
    <w:p w14:paraId="2839C73A" w14:textId="77777777" w:rsidR="001C34EB" w:rsidRPr="001C34EB" w:rsidRDefault="001C34EB" w:rsidP="001C34E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Couplings and Experimental Tests:</w:t>
      </w:r>
      <w:r w:rsidRPr="001C34EB">
        <w:rPr>
          <w:rFonts w:ascii="Times New Roman" w:eastAsia="Times New Roman" w:hAnsi="Times New Roman" w:cs="Times New Roman"/>
          <w:kern w:val="0"/>
          <w14:ligatures w14:val="none"/>
        </w:rPr>
        <w:t xml:space="preserve"> We derived the axion’s couplings to photons and nucleons. For $f_a\approx2\times10^{13}$ GeV, we get $g_{a\gamma}\sim10^{-16}$ GeV$^{-1}$, $g_{aN}\sim10^{-12}$–$10^{-13}$, and $|\bar{\theta}|&lt;10^{-15}$ (effectively 0). These are all well within current bounds (in fact many orders below). They also lie far below the projected sensitivity of upcoming searches like IAXO, CASPEr, and nEDM-II. Figure 3 illustrates that our axion sits deep in the theoretically allowed window, but out of reach of planned experiments. Therefore, detection will be challenging. One could imagine more sensitive future techniques or indirect astrophysical hints (e.g. supernova cooling might eventually test couplings down to $10^{-14}$, still </w:t>
      </w:r>
      <w:r w:rsidRPr="001C34EB">
        <w:rPr>
          <w:rFonts w:ascii="Times New Roman" w:eastAsia="Times New Roman" w:hAnsi="Times New Roman" w:cs="Times New Roman"/>
          <w:kern w:val="0"/>
          <w14:ligatures w14:val="none"/>
        </w:rPr>
        <w:lastRenderedPageBreak/>
        <w:t xml:space="preserve">above our $10^{-16}$). If an experiment </w:t>
      </w:r>
      <w:r w:rsidRPr="001C34EB">
        <w:rPr>
          <w:rFonts w:ascii="Times New Roman" w:eastAsia="Times New Roman" w:hAnsi="Times New Roman" w:cs="Times New Roman"/>
          <w:i/>
          <w:iCs/>
          <w:kern w:val="0"/>
          <w14:ligatures w14:val="none"/>
        </w:rPr>
        <w:t>did</w:t>
      </w:r>
      <w:r w:rsidRPr="001C34EB">
        <w:rPr>
          <w:rFonts w:ascii="Times New Roman" w:eastAsia="Times New Roman" w:hAnsi="Times New Roman" w:cs="Times New Roman"/>
          <w:kern w:val="0"/>
          <w14:ligatures w14:val="none"/>
        </w:rPr>
        <w:t xml:space="preserve"> see a signal consistent with an axion in this mass range, it would strongly support our model – but currently, the best we can do is assert that our model is </w:t>
      </w:r>
      <w:r w:rsidRPr="001C34EB">
        <w:rPr>
          <w:rFonts w:ascii="Times New Roman" w:eastAsia="Times New Roman" w:hAnsi="Times New Roman" w:cs="Times New Roman"/>
          <w:b/>
          <w:bCs/>
          <w:kern w:val="0"/>
          <w14:ligatures w14:val="none"/>
        </w:rPr>
        <w:t>safe from all known constraints</w:t>
      </w:r>
      <w:r w:rsidRPr="001C34EB">
        <w:rPr>
          <w:rFonts w:ascii="Times New Roman" w:eastAsia="Times New Roman" w:hAnsi="Times New Roman" w:cs="Times New Roman"/>
          <w:kern w:val="0"/>
          <w14:ligatures w14:val="none"/>
        </w:rPr>
        <w:t xml:space="preserve"> and does not predict any imminent new signals.</w:t>
      </w:r>
    </w:p>
    <w:p w14:paraId="4B9CD070"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In a nutshell, the scalaron–twistor axion model provides a unified solution to two outstanding problems: the strong CP puzzle and the baryon asymmetry of the Universe. It does so by leveraging high-scale dynamics already present in RFT (the scalaron and twistor structure) and adding minimal new ingredients (essentially just the recognition of a PQ symmetry and possibly heavy neutrinos which are anyway motivated by neutrino masses). The axion’s cosmological role is rich: it drives CP violation when needed and then settles into the vacuum to remove CP violation at late times. This dual role is elegant and economical.</w:t>
      </w:r>
    </w:p>
    <w:p w14:paraId="59F546C2"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One appealing aspect of this scenario is that it tightly connects inflation/reheating parameters with axion physics. For example, the reheat temperature and scalaron mass (fixed by inflation observables) directly set $f_a$ and $m_a$. If future CMB or gravitational wave observations pin down the reheat temperature or number of relativistic species, we might indirectly infer something about $f_a$. Conversely, if an axion-like particle were detected and found to have a huge $f_a$, it would hint that inflation might be high-scale and gravitationally coupled – aligning with Starobinsky-type models.</w:t>
      </w:r>
    </w:p>
    <w:p w14:paraId="31A853CC"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There remain open questions and possible refinements:</w:t>
      </w:r>
    </w:p>
    <w:p w14:paraId="21A3925A" w14:textId="77777777" w:rsidR="001C34EB" w:rsidRPr="001C34EB" w:rsidRDefault="001C34EB" w:rsidP="001C34E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We assumed an ideal $N_{\rm DW}=1$. This likely requires a certain set of color-charged twistor states (maybe one per generation) such that the anomaly is effectively one fundamental representation. We did not deeply delve into the UV completion in twistor theory that yields this.</w:t>
      </w:r>
    </w:p>
    <w:p w14:paraId="1B3246FD" w14:textId="77777777" w:rsidR="001C34EB" w:rsidRPr="001C34EB" w:rsidRDefault="001C34EB" w:rsidP="001C34E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We treated the initial axion velocity as a free parameter. In a complete theory, this should be determined by the post-inflation dynamics of the PQ field. It could be that the PQ field is slow-rolling during inflation (giving isocurvature) or that an explicit PQ breaking term (e.g. higher-dimensional Planck-suppressed potential) induces a kick. Understanding this might connect the baryon asymmetry to inflation initial conditions more directly.</w:t>
      </w:r>
    </w:p>
    <w:p w14:paraId="72DA058A" w14:textId="77777777" w:rsidR="001C34EB" w:rsidRPr="001C34EB" w:rsidRDefault="001C34EB" w:rsidP="001C34E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We did not analyze the </w:t>
      </w:r>
      <w:r w:rsidRPr="001C34EB">
        <w:rPr>
          <w:rFonts w:ascii="Times New Roman" w:eastAsia="Times New Roman" w:hAnsi="Times New Roman" w:cs="Times New Roman"/>
          <w:b/>
          <w:bCs/>
          <w:kern w:val="0"/>
          <w14:ligatures w14:val="none"/>
        </w:rPr>
        <w:t>twistor sector interactions</w:t>
      </w:r>
      <w:r w:rsidRPr="001C34EB">
        <w:rPr>
          <w:rFonts w:ascii="Times New Roman" w:eastAsia="Times New Roman" w:hAnsi="Times New Roman" w:cs="Times New Roman"/>
          <w:kern w:val="0"/>
          <w14:ligatures w14:val="none"/>
        </w:rPr>
        <w:t xml:space="preserve"> in detail. If the twistor field couples to, say, the Higgs or quark fields, there could be additional phenomenology (e.g. an “axi-Higgs” mixing or exotic decays). These are beyond our scope but are interesting routes to possibly more observable effects.</w:t>
      </w:r>
    </w:p>
    <w:p w14:paraId="311370BA"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To sum up, the model is </w:t>
      </w:r>
      <w:r w:rsidRPr="001C34EB">
        <w:rPr>
          <w:rFonts w:ascii="Times New Roman" w:eastAsia="Times New Roman" w:hAnsi="Times New Roman" w:cs="Times New Roman"/>
          <w:b/>
          <w:bCs/>
          <w:kern w:val="0"/>
          <w14:ligatures w14:val="none"/>
        </w:rPr>
        <w:t>minimal but highly successful</w:t>
      </w:r>
      <w:r w:rsidRPr="001C34EB">
        <w:rPr>
          <w:rFonts w:ascii="Times New Roman" w:eastAsia="Times New Roman" w:hAnsi="Times New Roman" w:cs="Times New Roman"/>
          <w:kern w:val="0"/>
          <w14:ligatures w14:val="none"/>
        </w:rPr>
        <w:t xml:space="preserve">: it fits perfectly within RFT 13.x’s structure and addresses two major issues with essentially one new degree of freedom (the axion). It validates the guiding principle that </w:t>
      </w:r>
      <w:r w:rsidRPr="001C34EB">
        <w:rPr>
          <w:rFonts w:ascii="Times New Roman" w:eastAsia="Times New Roman" w:hAnsi="Times New Roman" w:cs="Times New Roman"/>
          <w:i/>
          <w:iCs/>
          <w:kern w:val="0"/>
          <w14:ligatures w14:val="none"/>
        </w:rPr>
        <w:t>cosmic coincidences can arise from dynamical evolution of fields</w:t>
      </w:r>
      <w:r w:rsidRPr="001C34EB">
        <w:rPr>
          <w:rFonts w:ascii="Times New Roman" w:eastAsia="Times New Roman" w:hAnsi="Times New Roman" w:cs="Times New Roman"/>
          <w:kern w:val="0"/>
          <w14:ligatures w14:val="none"/>
        </w:rPr>
        <w:t xml:space="preserve"> – here, the same axion field that relaxes a CP-violating angle also injects the matter–antimatter asymmetry. The price we pay is extreme feebleness of this field’s couplings, making it hard to verify experimentally. Nonetheless, it provides a consistent and compelling theoretical picture.</w:t>
      </w:r>
    </w:p>
    <w:p w14:paraId="51D85122"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lastRenderedPageBreak/>
        <w:t xml:space="preserve">We conclude with a brief </w:t>
      </w:r>
      <w:r w:rsidRPr="001C34EB">
        <w:rPr>
          <w:rFonts w:ascii="Times New Roman" w:eastAsia="Times New Roman" w:hAnsi="Times New Roman" w:cs="Times New Roman"/>
          <w:b/>
          <w:bCs/>
          <w:kern w:val="0"/>
          <w14:ligatures w14:val="none"/>
        </w:rPr>
        <w:t>10-slide summary</w:t>
      </w:r>
      <w:r w:rsidRPr="001C34EB">
        <w:rPr>
          <w:rFonts w:ascii="Times New Roman" w:eastAsia="Times New Roman" w:hAnsi="Times New Roman" w:cs="Times New Roman"/>
          <w:kern w:val="0"/>
          <w14:ligatures w14:val="none"/>
        </w:rPr>
        <w:t xml:space="preserve"> of our scenario, highlighting the main points for presentation:</w:t>
      </w:r>
    </w:p>
    <w:p w14:paraId="72AD5CB7" w14:textId="77777777" w:rsidR="001C34EB" w:rsidRPr="001C34EB" w:rsidRDefault="001C34EB" w:rsidP="001C34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C34EB">
        <w:rPr>
          <w:rFonts w:ascii="Times New Roman" w:eastAsia="Times New Roman" w:hAnsi="Times New Roman" w:cs="Times New Roman"/>
          <w:b/>
          <w:bCs/>
          <w:kern w:val="0"/>
          <w:sz w:val="36"/>
          <w:szCs w:val="36"/>
          <w14:ligatures w14:val="none"/>
        </w:rPr>
        <w:t>Presentation Slides</w:t>
      </w:r>
    </w:p>
    <w:p w14:paraId="7FCAD0BD"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Slide 1: Title &amp; Motivation</w:t>
      </w:r>
    </w:p>
    <w:p w14:paraId="22B6D108" w14:textId="77777777" w:rsidR="001C34EB" w:rsidRPr="001C34EB" w:rsidRDefault="001C34EB" w:rsidP="001C34E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i/>
          <w:iCs/>
          <w:kern w:val="0"/>
          <w14:ligatures w14:val="none"/>
        </w:rPr>
        <w:t>Title:</w:t>
      </w:r>
      <w:r w:rsidRPr="001C34EB">
        <w:rPr>
          <w:rFonts w:ascii="Times New Roman" w:eastAsia="Times New Roman" w:hAnsi="Times New Roman" w:cs="Times New Roman"/>
          <w:kern w:val="0"/>
          <w14:ligatures w14:val="none"/>
        </w:rPr>
        <w:t xml:space="preserve"> “Scalaron–Twistor Axion: Solving Strong CP &amp; Baryogenesis in RFT”</w:t>
      </w:r>
    </w:p>
    <w:p w14:paraId="5A7DE8CF" w14:textId="77777777" w:rsidR="001C34EB" w:rsidRPr="001C34EB" w:rsidRDefault="001C34EB" w:rsidP="001C34E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RFT 13.x unifies gravity &amp; SM; open issues: strong CP (why $\bar\theta\approx0$?) and baryon asymmetry ($n_B/s\approx8\times10^{-11}$).</w:t>
      </w:r>
    </w:p>
    <w:p w14:paraId="2B59434A" w14:textId="77777777" w:rsidR="001C34EB" w:rsidRPr="001C34EB" w:rsidRDefault="001C34EB" w:rsidP="001C34E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We propose a single solution to both via a </w:t>
      </w:r>
      <w:r w:rsidRPr="001C34EB">
        <w:rPr>
          <w:rFonts w:ascii="Times New Roman" w:eastAsia="Times New Roman" w:hAnsi="Times New Roman" w:cs="Times New Roman"/>
          <w:b/>
          <w:bCs/>
          <w:kern w:val="0"/>
          <w14:ligatures w14:val="none"/>
        </w:rPr>
        <w:t>twistor-origin QCD axion</w:t>
      </w:r>
      <w:r w:rsidRPr="001C34EB">
        <w:rPr>
          <w:rFonts w:ascii="Times New Roman" w:eastAsia="Times New Roman" w:hAnsi="Times New Roman" w:cs="Times New Roman"/>
          <w:kern w:val="0"/>
          <w14:ligatures w14:val="none"/>
        </w:rPr>
        <w:t xml:space="preserve"> field.</w:t>
      </w:r>
    </w:p>
    <w:p w14:paraId="1A772B8D" w14:textId="77777777" w:rsidR="001C34EB" w:rsidRPr="001C34EB" w:rsidRDefault="001C34EB" w:rsidP="001C34E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Axion relaxes $\bar\theta\to0$ (strong CP solved) and axion’s motion in early universe generates matter–antimatter asymmetry (baryogenesis).</w:t>
      </w:r>
    </w:p>
    <w:p w14:paraId="68CE8681"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Slide 2: Twistor PQ Symmetry</w:t>
      </w:r>
    </w:p>
    <w:p w14:paraId="560AEB3D" w14:textId="77777777" w:rsidR="001C34EB" w:rsidRPr="001C34EB" w:rsidRDefault="001C34EB" w:rsidP="001C34E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Twistor space in RFT provides a global phase $U(1)$ – identify as </w:t>
      </w:r>
      <w:r w:rsidRPr="001C34EB">
        <w:rPr>
          <w:rFonts w:ascii="Times New Roman" w:eastAsia="Times New Roman" w:hAnsi="Times New Roman" w:cs="Times New Roman"/>
          <w:b/>
          <w:bCs/>
          <w:kern w:val="0"/>
          <w14:ligatures w14:val="none"/>
        </w:rPr>
        <w:t>PQ symmetry</w:t>
      </w:r>
      <w:r w:rsidRPr="001C34EB">
        <w:rPr>
          <w:rFonts w:ascii="Times New Roman" w:eastAsia="Times New Roman" w:hAnsi="Times New Roman" w:cs="Times New Roman"/>
          <w:kern w:val="0"/>
          <w14:ligatures w14:val="none"/>
        </w:rPr>
        <w:t>.</w:t>
      </w:r>
    </w:p>
    <w:p w14:paraId="7BEF5DF8" w14:textId="77777777" w:rsidR="001C34EB" w:rsidRPr="001C34EB" w:rsidRDefault="001C34EB" w:rsidP="001C34E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Anomalous with QCD: axion field $a$ couples to $G\tilde{G}$</w:t>
      </w:r>
      <w:hyperlink r:id="rId51" w:anchor=":~:text=4%20spacetime%2C%20the%20terms%20containing,%E2%88%AB%20d%204%20x%201" w:tgtFrame="_blank" w:history="1">
        <w:r w:rsidRPr="001C34EB">
          <w:rPr>
            <w:rFonts w:ascii="Times New Roman" w:eastAsia="Times New Roman" w:hAnsi="Times New Roman" w:cs="Times New Roman"/>
            <w:color w:val="0000FF"/>
            <w:kern w:val="0"/>
            <w:u w:val="single"/>
            <w14:ligatures w14:val="none"/>
          </w:rPr>
          <w:t>repository.cam.ac.uk</w:t>
        </w:r>
      </w:hyperlink>
      <w:r w:rsidRPr="001C34EB">
        <w:rPr>
          <w:rFonts w:ascii="Times New Roman" w:eastAsia="Times New Roman" w:hAnsi="Times New Roman" w:cs="Times New Roman"/>
          <w:kern w:val="0"/>
          <w14:ligatures w14:val="none"/>
        </w:rPr>
        <w:t>.</w:t>
      </w:r>
    </w:p>
    <w:p w14:paraId="28F4F8FE" w14:textId="77777777" w:rsidR="001C34EB" w:rsidRPr="001C34EB" w:rsidRDefault="001C34EB" w:rsidP="001C34E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PQ breaking scale $f_a\sim10^{13}$ GeV (linked to scalaron mass scale).</w:t>
      </w:r>
    </w:p>
    <w:p w14:paraId="5900F287" w14:textId="77777777" w:rsidR="001C34EB" w:rsidRPr="001C34EB" w:rsidRDefault="001C34EB" w:rsidP="001C34E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Axion properties: $m_a\sim10^{-6}$ eV, solves strong CP by $\langle a\rangle$ cancelling $\theta_{\rm QCD}$.</w:t>
      </w:r>
    </w:p>
    <w:p w14:paraId="1464FF1C" w14:textId="77777777" w:rsidR="001C34EB" w:rsidRPr="001C34EB" w:rsidRDefault="001C34EB" w:rsidP="001C34E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Domain wall number $N_{\rm DW}=1$ (ensures a unique vacuum, no stable walls).</w:t>
      </w:r>
    </w:p>
    <w:p w14:paraId="019B9564"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Slide 3: Axion Dynamics &amp; Strong CP</w:t>
      </w:r>
    </w:p>
    <w:p w14:paraId="48BEC3FE" w14:textId="77777777" w:rsidR="001C34EB" w:rsidRPr="001C34EB" w:rsidRDefault="001C34EB" w:rsidP="001C34E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Potential $V(a)\approx m_a^2 f_a^2(1-\cos\frac{a}{f_a})$ from QCD. Minimum at $a=0$ (CP-conserving).</w:t>
      </w:r>
    </w:p>
    <w:p w14:paraId="5971B69F" w14:textId="77777777" w:rsidR="001C34EB" w:rsidRPr="001C34EB" w:rsidRDefault="001C34EB" w:rsidP="001C34E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Initially $\theta_{\rm eff}=\theta + a/f_a$. Axion relaxes to eliminate $\theta_{\rm eff}$ – </w:t>
      </w:r>
      <w:r w:rsidRPr="001C34EB">
        <w:rPr>
          <w:rFonts w:ascii="Times New Roman" w:eastAsia="Times New Roman" w:hAnsi="Times New Roman" w:cs="Times New Roman"/>
          <w:b/>
          <w:bCs/>
          <w:kern w:val="0"/>
          <w14:ligatures w14:val="none"/>
        </w:rPr>
        <w:t>$\bar\theta\to0$</w:t>
      </w:r>
      <w:r w:rsidRPr="001C34EB">
        <w:rPr>
          <w:rFonts w:ascii="Times New Roman" w:eastAsia="Times New Roman" w:hAnsi="Times New Roman" w:cs="Times New Roman"/>
          <w:kern w:val="0"/>
          <w14:ligatures w14:val="none"/>
        </w:rPr>
        <w:t>.</w:t>
      </w:r>
    </w:p>
    <w:p w14:paraId="7A77E4C6" w14:textId="77777777" w:rsidR="001C34EB" w:rsidRPr="001C34EB" w:rsidRDefault="001C34EB" w:rsidP="001C34E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Neutron EDM expectation $d_n\approx2.4\times10^{-16}\bar\theta,e$·cm. Our model $\bar\theta\approx0$ $\implies d_n\approx0$ (consistent with EDM bounds).</w:t>
      </w:r>
    </w:p>
    <w:p w14:paraId="64907929" w14:textId="77777777" w:rsidR="001C34EB" w:rsidRPr="001C34EB" w:rsidRDefault="001C34EB" w:rsidP="001C34E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Thus, strong CP problem is solved “dynamically” by the twistor axion.</w:t>
      </w:r>
    </w:p>
    <w:p w14:paraId="15851634"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Slide 4: Baryogenesis Mechanism (Axion)</w:t>
      </w:r>
    </w:p>
    <w:p w14:paraId="2DB1897B" w14:textId="77777777" w:rsidR="001C34EB" w:rsidRPr="001C34EB" w:rsidRDefault="001C34EB" w:rsidP="001C34E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If axion field rolls ($\dot{a}\neq0$) in early universe, it acts like a </w:t>
      </w:r>
      <w:r w:rsidRPr="001C34EB">
        <w:rPr>
          <w:rFonts w:ascii="Times New Roman" w:eastAsia="Times New Roman" w:hAnsi="Times New Roman" w:cs="Times New Roman"/>
          <w:b/>
          <w:bCs/>
          <w:kern w:val="0"/>
          <w14:ligatures w14:val="none"/>
        </w:rPr>
        <w:t>CP-violating chemical potential</w:t>
      </w:r>
      <w:r w:rsidRPr="001C34EB">
        <w:rPr>
          <w:rFonts w:ascii="Times New Roman" w:eastAsia="Times New Roman" w:hAnsi="Times New Roman" w:cs="Times New Roman"/>
          <w:kern w:val="0"/>
          <w14:ligatures w14:val="none"/>
        </w:rPr>
        <w:t xml:space="preserve"> for $B+L$</w:t>
      </w:r>
      <w:hyperlink r:id="rId52"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w:t>
      </w:r>
    </w:p>
    <w:p w14:paraId="0EF3FD31" w14:textId="77777777" w:rsidR="001C34EB" w:rsidRPr="001C34EB" w:rsidRDefault="001C34EB" w:rsidP="001C34E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Electroweak sphalerons (active $T\sim100$ GeV–$10^{12}$ GeV) convert this into a net baryon asymmetry.</w:t>
      </w:r>
    </w:p>
    <w:p w14:paraId="4144FB8B" w14:textId="77777777" w:rsidR="001C34EB" w:rsidRPr="001C34EB" w:rsidRDefault="001C34EB" w:rsidP="001C34E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Called “Spontaneous baryogenesis” – requires no explicit CP phase, just the axion motion.</w:t>
      </w:r>
    </w:p>
    <w:p w14:paraId="0E72ECEC" w14:textId="77777777" w:rsidR="001C34EB" w:rsidRPr="001C34EB" w:rsidRDefault="001C34EB" w:rsidP="001C34E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Equation: $\mu_{B} \sim \dot{a}/f_a$; $n_B \sim (\dot{a}/f_a) T^2/6$ in equilibrium</w:t>
      </w:r>
      <w:hyperlink r:id="rId53" w:anchor=":~:text=requiring%20only%20a%20non,Deriving"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w:t>
      </w:r>
    </w:p>
    <w:p w14:paraId="69F7E303" w14:textId="77777777" w:rsidR="001C34EB" w:rsidRPr="001C34EB" w:rsidRDefault="001C34EB" w:rsidP="001C34E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Axion motion stops at QCD, but asymmetry already stored in $B$ survives after sphaleron freeze-out.</w:t>
      </w:r>
    </w:p>
    <w:p w14:paraId="65CCDCA7"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lastRenderedPageBreak/>
        <w:t>Slide 5: Boltzmann Simulation Results</w:t>
      </w:r>
    </w:p>
    <w:p w14:paraId="7F39E874" w14:textId="77777777" w:rsidR="001C34EB" w:rsidRPr="001C34EB" w:rsidRDefault="001C34EB" w:rsidP="001C34E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Plot: $Y_B$ vs $T$ (see </w:t>
      </w:r>
      <w:r w:rsidRPr="001C34EB">
        <w:rPr>
          <w:rFonts w:ascii="Times New Roman" w:eastAsia="Times New Roman" w:hAnsi="Times New Roman" w:cs="Times New Roman"/>
          <w:b/>
          <w:bCs/>
          <w:kern w:val="0"/>
          <w14:ligatures w14:val="none"/>
        </w:rPr>
        <w:t>Fig.1</w:t>
      </w:r>
      <w:r w:rsidRPr="001C34EB">
        <w:rPr>
          <w:rFonts w:ascii="Times New Roman" w:eastAsia="Times New Roman" w:hAnsi="Times New Roman" w:cs="Times New Roman"/>
          <w:kern w:val="0"/>
          <w14:ligatures w14:val="none"/>
        </w:rPr>
        <w:t>). Initially $Y_B=0$ at $T\sim10^9$ GeV, rises to $9\times10^{-11}$ by $T\sim10^7$ GeV, stays flat thereafter.</w:t>
      </w:r>
    </w:p>
    <w:p w14:paraId="6B9798A8" w14:textId="77777777" w:rsidR="001C34EB" w:rsidRPr="001C34EB" w:rsidRDefault="001C34EB" w:rsidP="001C34E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This matches observed $Y_B$. Input: $\dot{\theta}/H\sim10^{-7}$ at $T_{\rm reh}$.</w:t>
      </w:r>
    </w:p>
    <w:p w14:paraId="31C8623D" w14:textId="77777777" w:rsidR="001C34EB" w:rsidRPr="001C34EB" w:rsidRDefault="001C34EB" w:rsidP="001C34E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Axion initial angle $\theta_i\sim\mathcal{O}(1)$, naturally expected if PQ breaks after inflation.</w:t>
      </w:r>
    </w:p>
    <w:p w14:paraId="6F6D85B7" w14:textId="77777777" w:rsidR="001C34EB" w:rsidRPr="001C34EB" w:rsidRDefault="001C34EB" w:rsidP="001C34E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Thus the </w:t>
      </w:r>
      <w:r w:rsidRPr="001C34EB">
        <w:rPr>
          <w:rFonts w:ascii="Times New Roman" w:eastAsia="Times New Roman" w:hAnsi="Times New Roman" w:cs="Times New Roman"/>
          <w:b/>
          <w:bCs/>
          <w:kern w:val="0"/>
          <w14:ligatures w14:val="none"/>
        </w:rPr>
        <w:t>axion alone can explain matter–antimatter asymmetry</w:t>
      </w:r>
      <w:r w:rsidRPr="001C34EB">
        <w:rPr>
          <w:rFonts w:ascii="Times New Roman" w:eastAsia="Times New Roman" w:hAnsi="Times New Roman" w:cs="Times New Roman"/>
          <w:kern w:val="0"/>
          <w14:ligatures w14:val="none"/>
        </w:rPr>
        <w:t xml:space="preserve"> in our model. No new low-scale physics needed (just SM sphalerons).</w:t>
      </w:r>
    </w:p>
    <w:p w14:paraId="57AFA93A"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Slide 6: Scalaron (Inflaton) Leptogenesis (Backup)</w:t>
      </w:r>
    </w:p>
    <w:p w14:paraId="08FBF7B5" w14:textId="77777777" w:rsidR="001C34EB" w:rsidRPr="001C34EB" w:rsidRDefault="001C34EB" w:rsidP="001C34E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RFT inflaton = scalaron ($M\sim10^{13}$ GeV). It decays gravitationally into SM and possibly heavy $N$ (sterile neutrinos).</w:t>
      </w:r>
    </w:p>
    <w:p w14:paraId="455A81DE" w14:textId="77777777" w:rsidR="001C34EB" w:rsidRPr="001C34EB" w:rsidRDefault="001C34EB" w:rsidP="001C34E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If heavy $N$ (mass $10^{11}$–$10^{12}$ GeV) are produced, their CP-violating decays produce $L\neq0$.</w:t>
      </w:r>
    </w:p>
    <w:p w14:paraId="3C34F472" w14:textId="77777777" w:rsidR="001C34EB" w:rsidRPr="001C34EB" w:rsidRDefault="001C34EB" w:rsidP="001C34E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This lepton asymmetry partly converted to $B$ via sphalerons (standard leptogenesis)</w:t>
      </w:r>
      <w:hyperlink r:id="rId54" w:anchor=":~:text=We%20have%20also%20found%20that,below%20the%20model%20upper%20limit" w:tgtFrame="_blank" w:history="1">
        <w:r w:rsidRPr="001C34EB">
          <w:rPr>
            <w:rFonts w:ascii="Times New Roman" w:eastAsia="Times New Roman" w:hAnsi="Times New Roman" w:cs="Times New Roman"/>
            <w:color w:val="0000FF"/>
            <w:kern w:val="0"/>
            <w:u w:val="single"/>
            <w14:ligatures w14:val="none"/>
          </w:rPr>
          <w:t>ar5iv.labs.arxiv.org</w:t>
        </w:r>
      </w:hyperlink>
      <w:r w:rsidRPr="001C34EB">
        <w:rPr>
          <w:rFonts w:ascii="Times New Roman" w:eastAsia="Times New Roman" w:hAnsi="Times New Roman" w:cs="Times New Roman"/>
          <w:kern w:val="0"/>
          <w14:ligatures w14:val="none"/>
        </w:rPr>
        <w:t>.</w:t>
      </w:r>
    </w:p>
    <w:p w14:paraId="5692883D" w14:textId="77777777" w:rsidR="001C34EB" w:rsidRPr="001C34EB" w:rsidRDefault="001C34EB" w:rsidP="001C34E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In our model, can generate similar $Y_B$ if needed. We tune so that </w:t>
      </w:r>
      <w:r w:rsidRPr="001C34EB">
        <w:rPr>
          <w:rFonts w:ascii="Times New Roman" w:eastAsia="Times New Roman" w:hAnsi="Times New Roman" w:cs="Times New Roman"/>
          <w:i/>
          <w:iCs/>
          <w:kern w:val="0"/>
          <w14:ligatures w14:val="none"/>
        </w:rPr>
        <w:t>combined</w:t>
      </w:r>
      <w:r w:rsidRPr="001C34EB">
        <w:rPr>
          <w:rFonts w:ascii="Times New Roman" w:eastAsia="Times New Roman" w:hAnsi="Times New Roman" w:cs="Times New Roman"/>
          <w:kern w:val="0"/>
          <w14:ligatures w14:val="none"/>
        </w:rPr>
        <w:t xml:space="preserve"> $Y_B$ from axion + $N$ decays = observed.</w:t>
      </w:r>
    </w:p>
    <w:p w14:paraId="4E81694C" w14:textId="77777777" w:rsidR="001C34EB" w:rsidRPr="001C34EB" w:rsidRDefault="001C34EB" w:rsidP="001C34E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Provides robustness: even if axion motion was insufficient, scalaron decays fill the gap (and vice versa).</w:t>
      </w:r>
    </w:p>
    <w:p w14:paraId="55B159FB"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Slide 7: Relic Abundances and Cosmology</w:t>
      </w:r>
    </w:p>
    <w:p w14:paraId="0FD5D611" w14:textId="77777777" w:rsidR="001C34EB" w:rsidRPr="001C34EB" w:rsidRDefault="001C34EB" w:rsidP="001C34E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Axion initially contributes energy (misalignment). But $f_a$ large $\implies$ initial $\rho_a$ large – </w:t>
      </w:r>
      <w:r w:rsidRPr="001C34EB">
        <w:rPr>
          <w:rFonts w:ascii="Times New Roman" w:eastAsia="Times New Roman" w:hAnsi="Times New Roman" w:cs="Times New Roman"/>
          <w:i/>
          <w:iCs/>
          <w:kern w:val="0"/>
          <w14:ligatures w14:val="none"/>
        </w:rPr>
        <w:t>could overclose Universe</w:t>
      </w:r>
      <w:r w:rsidRPr="001C34EB">
        <w:rPr>
          <w:rFonts w:ascii="Times New Roman" w:eastAsia="Times New Roman" w:hAnsi="Times New Roman" w:cs="Times New Roman"/>
          <w:kern w:val="0"/>
          <w14:ligatures w14:val="none"/>
        </w:rPr>
        <w:t>.</w:t>
      </w:r>
    </w:p>
    <w:p w14:paraId="19820286" w14:textId="77777777" w:rsidR="001C34EB" w:rsidRPr="001C34EB" w:rsidRDefault="001C34EB" w:rsidP="001C34E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Mitigations: Hubble damping of axion motion (reduces misalignment angle before oscillation), and late entropy from strings/walls.</w:t>
      </w:r>
    </w:p>
    <w:p w14:paraId="2BA798EF" w14:textId="77777777" w:rsidR="001C34EB" w:rsidRPr="001C34EB" w:rsidRDefault="001C34EB" w:rsidP="001C34E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Result: axion relic density $\Omega_a \ll \Omega_{\rm DM}$. Axion is </w:t>
      </w:r>
      <w:r w:rsidRPr="001C34EB">
        <w:rPr>
          <w:rFonts w:ascii="Times New Roman" w:eastAsia="Times New Roman" w:hAnsi="Times New Roman" w:cs="Times New Roman"/>
          <w:i/>
          <w:iCs/>
          <w:kern w:val="0"/>
          <w14:ligatures w14:val="none"/>
        </w:rPr>
        <w:t>not</w:t>
      </w:r>
      <w:r w:rsidRPr="001C34EB">
        <w:rPr>
          <w:rFonts w:ascii="Times New Roman" w:eastAsia="Times New Roman" w:hAnsi="Times New Roman" w:cs="Times New Roman"/>
          <w:kern w:val="0"/>
          <w14:ligatures w14:val="none"/>
        </w:rPr>
        <w:t xml:space="preserve"> dark matter here (which is good, since RFT has other DM).</w:t>
      </w:r>
    </w:p>
    <w:p w14:paraId="57A2E2E3" w14:textId="77777777" w:rsidR="001C34EB" w:rsidRPr="001C34EB" w:rsidRDefault="001C34EB" w:rsidP="001C34E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Any relativistic axions are negligible ($\Delta N_{\rm eff}\approx0$). Model consistent with BBN, CMB.</w:t>
      </w:r>
    </w:p>
    <w:p w14:paraId="1EE7050B"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Slide 8: Couplings and Constraints</w:t>
      </w:r>
    </w:p>
    <w:p w14:paraId="1FB94406" w14:textId="77777777" w:rsidR="001C34EB" w:rsidRPr="001C34EB" w:rsidRDefault="001C34EB" w:rsidP="001C34E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Axion-photon: $g_{a\gamma} = \frac{\alpha}{2\pi f_a}(E/N - 1.92)$</w:t>
      </w:r>
      <w:hyperlink r:id="rId55" w:anchor=":~:text=original%20field%20theory%20constructions%20of," w:tgtFrame="_blank" w:history="1">
        <w:r w:rsidRPr="001C34EB">
          <w:rPr>
            <w:rFonts w:ascii="Times New Roman" w:eastAsia="Times New Roman" w:hAnsi="Times New Roman" w:cs="Times New Roman"/>
            <w:color w:val="0000FF"/>
            <w:kern w:val="0"/>
            <w:u w:val="single"/>
            <w14:ligatures w14:val="none"/>
          </w:rPr>
          <w:t>researchgate.net</w:t>
        </w:r>
      </w:hyperlink>
      <w:r w:rsidRPr="001C34EB">
        <w:rPr>
          <w:rFonts w:ascii="Times New Roman" w:eastAsia="Times New Roman" w:hAnsi="Times New Roman" w:cs="Times New Roman"/>
          <w:kern w:val="0"/>
          <w14:ligatures w14:val="none"/>
        </w:rPr>
        <w:t>. For $f_a=2\times10^{13}$ GeV, $g_{a\gamma}\sim10^{-16}$ GeV$^{-1}$.</w:t>
      </w:r>
    </w:p>
    <w:p w14:paraId="21736988" w14:textId="77777777" w:rsidR="001C34EB" w:rsidRPr="001C34EB" w:rsidRDefault="001C34EB" w:rsidP="001C34E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Axion-nucleon: $|g_{aN}|\sim \frac{m_N}{f_a}\sim10^{-13}$ (dimensionless). Extremely small.</w:t>
      </w:r>
    </w:p>
    <w:p w14:paraId="63A44798" w14:textId="77777777" w:rsidR="001C34EB" w:rsidRPr="001C34EB" w:rsidRDefault="001C34EB" w:rsidP="001C34E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All current bounds (CAST helioscope, SN1987A, EDM) are satisfied by huge margins. E.g. CAST limit $6\times10^{-11}$ vs our $10^{-16}$.</w:t>
      </w:r>
    </w:p>
    <w:p w14:paraId="305B6D1C" w14:textId="77777777" w:rsidR="001C34EB" w:rsidRPr="001C34EB" w:rsidRDefault="001C34EB" w:rsidP="001C34E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Our axion lies in the “invisible axion” band (see </w:t>
      </w:r>
      <w:r w:rsidRPr="001C34EB">
        <w:rPr>
          <w:rFonts w:ascii="Times New Roman" w:eastAsia="Times New Roman" w:hAnsi="Times New Roman" w:cs="Times New Roman"/>
          <w:b/>
          <w:bCs/>
          <w:kern w:val="0"/>
          <w14:ligatures w14:val="none"/>
        </w:rPr>
        <w:t>Fig.3</w:t>
      </w:r>
      <w:r w:rsidRPr="001C34EB">
        <w:rPr>
          <w:rFonts w:ascii="Times New Roman" w:eastAsia="Times New Roman" w:hAnsi="Times New Roman" w:cs="Times New Roman"/>
          <w:kern w:val="0"/>
          <w14:ligatures w14:val="none"/>
        </w:rPr>
        <w:t>).</w:t>
      </w:r>
    </w:p>
    <w:p w14:paraId="3E758B50"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Slide 9: Detectability</w:t>
      </w:r>
    </w:p>
    <w:p w14:paraId="3E6E421F" w14:textId="77777777" w:rsidR="001C34EB" w:rsidRPr="001C34EB" w:rsidRDefault="001C34EB" w:rsidP="001C34E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lastRenderedPageBreak/>
        <w:t>Next-gen experiments: IAXO will reach $g_{a\gamma}\sim10^{-12}$</w:t>
      </w:r>
      <w:hyperlink r:id="rId56" w:anchor=":~:text=Figure%205,II%20%5B64%5D%20or%20AMELIE%20%5B109" w:tgtFrame="_blank" w:history="1">
        <w:r w:rsidRPr="001C34EB">
          <w:rPr>
            <w:rFonts w:ascii="Times New Roman" w:eastAsia="Times New Roman" w:hAnsi="Times New Roman" w:cs="Times New Roman"/>
            <w:color w:val="0000FF"/>
            <w:kern w:val="0"/>
            <w:u w:val="single"/>
            <w14:ligatures w14:val="none"/>
          </w:rPr>
          <w:t>arxiv.org</w:t>
        </w:r>
      </w:hyperlink>
      <w:r w:rsidRPr="001C34EB">
        <w:rPr>
          <w:rFonts w:ascii="Times New Roman" w:eastAsia="Times New Roman" w:hAnsi="Times New Roman" w:cs="Times New Roman"/>
          <w:kern w:val="0"/>
          <w14:ligatures w14:val="none"/>
        </w:rPr>
        <w:t xml:space="preserve">, still </w:t>
      </w:r>
      <w:r w:rsidRPr="001C34EB">
        <w:rPr>
          <w:rFonts w:ascii="Times New Roman" w:eastAsia="Times New Roman" w:hAnsi="Times New Roman" w:cs="Times New Roman"/>
          <w:i/>
          <w:iCs/>
          <w:kern w:val="0"/>
          <w14:ligatures w14:val="none"/>
        </w:rPr>
        <w:t>4 orders</w:t>
      </w:r>
      <w:r w:rsidRPr="001C34EB">
        <w:rPr>
          <w:rFonts w:ascii="Times New Roman" w:eastAsia="Times New Roman" w:hAnsi="Times New Roman" w:cs="Times New Roman"/>
          <w:kern w:val="0"/>
          <w14:ligatures w14:val="none"/>
        </w:rPr>
        <w:t xml:space="preserve"> above our axion (Fig.3). CASPEr searches assume axion DM, not our case.</w:t>
      </w:r>
    </w:p>
    <w:p w14:paraId="26EB72BC" w14:textId="77777777" w:rsidR="001C34EB" w:rsidRPr="001C34EB" w:rsidRDefault="001C34EB" w:rsidP="001C34E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Neutron EDM improvements will push to $10^{-28}$ e·cm; our predicted static EDM is zero.</w:t>
      </w:r>
    </w:p>
    <w:p w14:paraId="319D571C" w14:textId="77777777" w:rsidR="001C34EB" w:rsidRPr="001C34EB" w:rsidRDefault="001C34EB" w:rsidP="001C34E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Gravitational waves from axion domain walls (with $f_a\sim10^{13}$ GeV) possibly in nHz range – maybe detectable by PTAs? (Currently hints require higher scale.)</w:t>
      </w:r>
    </w:p>
    <w:p w14:paraId="7C23AB94" w14:textId="77777777" w:rsidR="001C34EB" w:rsidRPr="001C34EB" w:rsidRDefault="001C34EB" w:rsidP="001C34E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Thus, </w:t>
      </w:r>
      <w:r w:rsidRPr="001C34EB">
        <w:rPr>
          <w:rFonts w:ascii="Times New Roman" w:eastAsia="Times New Roman" w:hAnsi="Times New Roman" w:cs="Times New Roman"/>
          <w:b/>
          <w:bCs/>
          <w:kern w:val="0"/>
          <w14:ligatures w14:val="none"/>
        </w:rPr>
        <w:t>no definitive experimental signature</w:t>
      </w:r>
      <w:r w:rsidRPr="001C34EB">
        <w:rPr>
          <w:rFonts w:ascii="Times New Roman" w:eastAsia="Times New Roman" w:hAnsi="Times New Roman" w:cs="Times New Roman"/>
          <w:kern w:val="0"/>
          <w14:ligatures w14:val="none"/>
        </w:rPr>
        <w:t xml:space="preserve"> is expected imminently. Our axion is very hard to probe.</w:t>
      </w:r>
    </w:p>
    <w:p w14:paraId="7F7A47DF" w14:textId="77777777" w:rsidR="001C34EB" w:rsidRPr="001C34EB" w:rsidRDefault="001C34EB" w:rsidP="001C34E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The scenario could be supported indirectly if, say, evidence of high-scale inflation (which implies high $f_a$ axion not ruled out by isocurvature) and a null at low-energy CP tests.</w:t>
      </w:r>
    </w:p>
    <w:p w14:paraId="112420A3"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Slide 10: Summary</w:t>
      </w:r>
    </w:p>
    <w:p w14:paraId="3204D2F9" w14:textId="77777777" w:rsidR="001C34EB" w:rsidRPr="001C34EB" w:rsidRDefault="001C34EB" w:rsidP="001C34E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A single twistor-origin axion field in RFT </w:t>
      </w:r>
      <w:r w:rsidRPr="001C34EB">
        <w:rPr>
          <w:rFonts w:ascii="Times New Roman" w:eastAsia="Times New Roman" w:hAnsi="Times New Roman" w:cs="Times New Roman"/>
          <w:b/>
          <w:bCs/>
          <w:kern w:val="0"/>
          <w14:ligatures w14:val="none"/>
        </w:rPr>
        <w:t>solves strong CP and generates the baryon asymmetry</w:t>
      </w:r>
      <w:r w:rsidRPr="001C34EB">
        <w:rPr>
          <w:rFonts w:ascii="Times New Roman" w:eastAsia="Times New Roman" w:hAnsi="Times New Roman" w:cs="Times New Roman"/>
          <w:kern w:val="0"/>
          <w14:ligatures w14:val="none"/>
        </w:rPr>
        <w:t>.</w:t>
      </w:r>
    </w:p>
    <w:p w14:paraId="7E1E786A" w14:textId="77777777" w:rsidR="001C34EB" w:rsidRPr="001C34EB" w:rsidRDefault="001C34EB" w:rsidP="001C34E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Relies on well-motivated physics at $10^{12}$–$10^{13}$ GeV (inflation scale, seesaw neutrinos).</w:t>
      </w:r>
    </w:p>
    <w:p w14:paraId="71FE722A" w14:textId="77777777" w:rsidR="001C34EB" w:rsidRPr="001C34EB" w:rsidRDefault="001C34EB" w:rsidP="001C34E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Requires no electroweak-scale miracles (like no new phase transitions or CPV at TeV – just the SM sphaleron).</w:t>
      </w:r>
    </w:p>
    <w:p w14:paraId="496EB89B" w14:textId="77777777" w:rsidR="001C34EB" w:rsidRPr="001C34EB" w:rsidRDefault="001C34EB" w:rsidP="001C34E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Completely consistent with current observations; no conflicts found.</w:t>
      </w:r>
    </w:p>
    <w:p w14:paraId="37ACFC2F" w14:textId="77777777" w:rsidR="001C34EB" w:rsidRPr="001C34EB" w:rsidRDefault="001C34EB" w:rsidP="001C34E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Downside: experimental inaccessibility – truly a </w:t>
      </w:r>
      <w:r w:rsidRPr="001C34EB">
        <w:rPr>
          <w:rFonts w:ascii="Times New Roman" w:eastAsia="Times New Roman" w:hAnsi="Times New Roman" w:cs="Times New Roman"/>
          <w:i/>
          <w:iCs/>
          <w:kern w:val="0"/>
          <w14:ligatures w14:val="none"/>
        </w:rPr>
        <w:t>invisible axion</w:t>
      </w:r>
      <w:r w:rsidRPr="001C34EB">
        <w:rPr>
          <w:rFonts w:ascii="Times New Roman" w:eastAsia="Times New Roman" w:hAnsi="Times New Roman" w:cs="Times New Roman"/>
          <w:kern w:val="0"/>
          <w14:ligatures w14:val="none"/>
        </w:rPr>
        <w:t>.</w:t>
      </w:r>
    </w:p>
    <w:p w14:paraId="025363CE" w14:textId="77777777" w:rsidR="001C34EB" w:rsidRPr="001C34EB" w:rsidRDefault="001C34EB" w:rsidP="001C34E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RFT cosmology emerges coherent: inflation ($R^2$), reheating, PQ breaking, baryogenesis, dark matter, vacuum energy – all pieces fit together with minimal fine-tuning.</w:t>
      </w:r>
    </w:p>
    <w:p w14:paraId="54288950" w14:textId="77777777" w:rsidR="001C34EB" w:rsidRPr="001C34EB" w:rsidRDefault="001C34EB" w:rsidP="001C34E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b/>
          <w:bCs/>
          <w:kern w:val="0"/>
          <w14:ligatures w14:val="none"/>
        </w:rPr>
        <w:t>Conclusion:</w:t>
      </w:r>
      <w:r w:rsidRPr="001C34EB">
        <w:rPr>
          <w:rFonts w:ascii="Times New Roman" w:eastAsia="Times New Roman" w:hAnsi="Times New Roman" w:cs="Times New Roman"/>
          <w:kern w:val="0"/>
          <w14:ligatures w14:val="none"/>
        </w:rPr>
        <w:t xml:space="preserve"> The scalaron–twistor axion model offers an elegant unified solution to two deep puzzles, highlighting the power of high-scale dynamics in shaping the low-energy Universe.</w:t>
      </w:r>
    </w:p>
    <w:p w14:paraId="322893BD" w14:textId="77777777" w:rsidR="001C34EB" w:rsidRPr="001C34EB" w:rsidRDefault="001C34EB" w:rsidP="001C34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C34EB">
        <w:rPr>
          <w:rFonts w:ascii="Times New Roman" w:eastAsia="Times New Roman" w:hAnsi="Times New Roman" w:cs="Times New Roman"/>
          <w:b/>
          <w:bCs/>
          <w:kern w:val="0"/>
          <w:sz w:val="36"/>
          <w:szCs w:val="36"/>
          <w14:ligatures w14:val="none"/>
        </w:rPr>
        <w:t>Appendix: Code Snippets for Boltzmann Evolution</w:t>
      </w:r>
    </w:p>
    <w:p w14:paraId="59B883B0"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To facilitate further exploration, we provide a Python implementation of the axion–sphaleron Boltzmann system. This includes a module with functions </w:t>
      </w:r>
      <w:r w:rsidRPr="001C34EB">
        <w:rPr>
          <w:rFonts w:ascii="Courier New" w:eastAsia="Times New Roman" w:hAnsi="Courier New" w:cs="Courier New"/>
          <w:kern w:val="0"/>
          <w:sz w:val="20"/>
          <w:szCs w:val="20"/>
          <w14:ligatures w14:val="none"/>
        </w:rPr>
        <w:t>theta_evolve(T)</w:t>
      </w:r>
      <w:r w:rsidRPr="001C34EB">
        <w:rPr>
          <w:rFonts w:ascii="Times New Roman" w:eastAsia="Times New Roman" w:hAnsi="Times New Roman" w:cs="Times New Roman"/>
          <w:kern w:val="0"/>
          <w14:ligatures w14:val="none"/>
        </w:rPr>
        <w:t xml:space="preserve"> and </w:t>
      </w:r>
      <w:r w:rsidRPr="001C34EB">
        <w:rPr>
          <w:rFonts w:ascii="Courier New" w:eastAsia="Times New Roman" w:hAnsi="Courier New" w:cs="Courier New"/>
          <w:kern w:val="0"/>
          <w:sz w:val="20"/>
          <w:szCs w:val="20"/>
          <w14:ligatures w14:val="none"/>
        </w:rPr>
        <w:t>baryon_asymmetry(params)</w:t>
      </w:r>
      <w:r w:rsidRPr="001C34EB">
        <w:rPr>
          <w:rFonts w:ascii="Times New Roman" w:eastAsia="Times New Roman" w:hAnsi="Times New Roman" w:cs="Times New Roman"/>
          <w:kern w:val="0"/>
          <w14:ligatures w14:val="none"/>
        </w:rPr>
        <w:t xml:space="preserve"> for computing the axion field evolution and resulting $Y_B$.</w:t>
      </w:r>
    </w:p>
    <w:p w14:paraId="16A0E276"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python</w:t>
      </w:r>
    </w:p>
    <w:p w14:paraId="351C9572"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Copy</w:t>
      </w:r>
    </w:p>
    <w:p w14:paraId="249E0252"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Pseudocode/structured implementation for the axion evolution and baryon asymmetry</w:t>
      </w:r>
    </w:p>
    <w:p w14:paraId="5CCBB757"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import numpy as np</w:t>
      </w:r>
    </w:p>
    <w:p w14:paraId="0E455D40"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170F28"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Physical constants and model params (can be adjusted)</w:t>
      </w:r>
    </w:p>
    <w:p w14:paraId="0DAD4022"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M_pl = 2.435e18  # reduced Planck mass in GeV</w:t>
      </w:r>
    </w:p>
    <w:p w14:paraId="4A822095"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g_star = 106.75  # relativistic degrees of freedom in plasma (approx constant until QCD)</w:t>
      </w:r>
    </w:p>
    <w:p w14:paraId="7D28D1DC"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f_a = 2e13       # axion decay constant in GeV</w:t>
      </w:r>
    </w:p>
    <w:p w14:paraId="2207EE0B"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m_a0 = 5.7e-6 * (1e12/f_a)  # zero-temperature axion mass in eV (from formula) -&gt; convert to GeV</w:t>
      </w:r>
    </w:p>
    <w:p w14:paraId="2543DF0F"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m_a0 = m_a0/1.0  # (for simplicity we use natural units where 1 eV ~ 1e-9 GeV; here we set eV=GeV for pseudocode)</w:t>
      </w:r>
    </w:p>
    <w:p w14:paraId="37D10BBB"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BBD122"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Temperature-dependent axion mass (simple model)</w:t>
      </w:r>
    </w:p>
    <w:p w14:paraId="6552FB23"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def m_a(T):</w:t>
      </w:r>
    </w:p>
    <w:p w14:paraId="3B795C3C"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if T &lt; 0.2:      # below 200 MeV, full mass</w:t>
      </w:r>
    </w:p>
    <w:p w14:paraId="39D44091"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return m_a0</w:t>
      </w:r>
    </w:p>
    <w:p w14:paraId="1EBDBB31"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elif T &gt; 1.0:    # above 1 GeV, zero mass</w:t>
      </w:r>
    </w:p>
    <w:p w14:paraId="6FC30956"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return 0.0</w:t>
      </w:r>
    </w:p>
    <w:p w14:paraId="284A0D79"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else:</w:t>
      </w:r>
    </w:p>
    <w:p w14:paraId="3BF39DB8"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interpolate as power-law between 1 GeV and 0.2 GeV</w:t>
      </w:r>
    </w:p>
    <w:p w14:paraId="0BF66F9E"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return m_a0 * (1.0/ T)**4  # (T/0.2 GeV)^-4, approximated</w:t>
      </w:r>
    </w:p>
    <w:p w14:paraId="0824B6BA"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python</w:t>
      </w:r>
    </w:p>
    <w:p w14:paraId="0382A523"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Copy</w:t>
      </w:r>
    </w:p>
    <w:p w14:paraId="4605DF98"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Axion EOM and baryon asymmetry ODEs</w:t>
      </w:r>
    </w:p>
    <w:p w14:paraId="6A5FA6AE"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State vector X = [theta, theta_dot, Y_B]</w:t>
      </w:r>
    </w:p>
    <w:p w14:paraId="728A4098"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def dX_dT(T, X):</w:t>
      </w:r>
    </w:p>
    <w:p w14:paraId="3CDCE9D3"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theta, theta_dot, YB = X</w:t>
      </w:r>
    </w:p>
    <w:p w14:paraId="02031EFE"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Hubble rate in radiation domination</w:t>
      </w:r>
    </w:p>
    <w:p w14:paraId="4CC8B9DC"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H = 1.66 * np.sqrt(g_star) * (T**2 / M_pl)</w:t>
      </w:r>
    </w:p>
    <w:p w14:paraId="4B8F009E"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Derivatives</w:t>
      </w:r>
    </w:p>
    <w:p w14:paraId="48179A1F"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dtheta_dT = theta_dot / (-H * T)  # using dt/dT = -1/(H T)</w:t>
      </w:r>
    </w:p>
    <w:p w14:paraId="4C80603E"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theta_ddot = -3H theta_dot - m_a(T)^2 * sin(theta)</w:t>
      </w:r>
    </w:p>
    <w:p w14:paraId="73F90136"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theta_ddot = -3*H*theta_dot - (m_a(T)**2) * np.sin(theta)</w:t>
      </w:r>
    </w:p>
    <w:p w14:paraId="32B07AE4"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dtheta_dot_dT = theta_ddot / (-H * T)</w:t>
      </w:r>
    </w:p>
    <w:p w14:paraId="3767437D"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Baryon asymmetry: source term when sphalerons active (T &gt; 130 GeV)</w:t>
      </w:r>
    </w:p>
    <w:p w14:paraId="0F94D0E7"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if T &gt; 130:</w:t>
      </w:r>
    </w:p>
    <w:p w14:paraId="5B1EF420"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Spontaneous baryogenesis source: roughly (mu_B / T) * Gamma_ws * (something) </w:t>
      </w:r>
    </w:p>
    <w:p w14:paraId="4D885108"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We use an equilibrium ansatz: dYB/dt ~ (n_B(eq) - n_B)*Gamma_ws / s.</w:t>
      </w:r>
    </w:p>
    <w:p w14:paraId="01997ED8"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But simpler: assume fast equil, YB ~ const, so accumulate until freeze-out.</w:t>
      </w:r>
    </w:p>
    <w:p w14:paraId="78A3DD43"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Here we take dYB/dt = C * (theta_dot/f_a) * H (some constant C)</w:t>
      </w:r>
    </w:p>
    <w:p w14:paraId="416C4768"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C = 0.1  # chosen to fit final asymmetry</w:t>
      </w:r>
    </w:p>
    <w:p w14:paraId="71FC2DBB"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dYB_dt = C * (theta_dot/f_a) * H  # dimensionally YB per Hubble time</w:t>
      </w:r>
    </w:p>
    <w:p w14:paraId="72734DAD"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else:</w:t>
      </w:r>
    </w:p>
    <w:p w14:paraId="4C77D1AB"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dYB_dt = 0.0</w:t>
      </w:r>
    </w:p>
    <w:p w14:paraId="2BB375A6"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dYB_dT = dYB_dt / (-H * T)</w:t>
      </w:r>
    </w:p>
    <w:p w14:paraId="1EB523B2"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return np.array([dtheta_dT, dtheta_dot_dT, dYB_dT])</w:t>
      </w:r>
    </w:p>
    <w:p w14:paraId="26271498"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python</w:t>
      </w:r>
    </w:p>
    <w:p w14:paraId="444DD626"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Copy</w:t>
      </w:r>
    </w:p>
    <w:p w14:paraId="791D3BDB"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Main integration function for given initial conditions</w:t>
      </w:r>
    </w:p>
    <w:p w14:paraId="718E2868"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def baryon_asymmetry(theta_initial=np.pi/2, theta_dot_initial=0.0):</w:t>
      </w:r>
    </w:p>
    <w:p w14:paraId="75B114B1"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T0 = 1e9   # start at high T</w:t>
      </w:r>
    </w:p>
    <w:p w14:paraId="2573AE55"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Tf = 130.0 # end at sphaleron freeze-out</w:t>
      </w:r>
    </w:p>
    <w:p w14:paraId="61F3B93C"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Initialize variables</w:t>
      </w:r>
    </w:p>
    <w:p w14:paraId="5E162224"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X = np.array([theta_initial, theta_dot_initial, 0.0])</w:t>
      </w:r>
    </w:p>
    <w:p w14:paraId="122895C6"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T = T0</w:t>
      </w:r>
    </w:p>
    <w:p w14:paraId="3A06867A"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Integrate in small T steps (log decrement)</w:t>
      </w:r>
    </w:p>
    <w:p w14:paraId="2761BCFB"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n_steps = 100000</w:t>
      </w:r>
    </w:p>
    <w:p w14:paraId="6B9BA7AC"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dlnT = np.log(Tf/T0) / n_steps</w:t>
      </w:r>
    </w:p>
    <w:p w14:paraId="4D7C5E0E"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for i in range(n_steps):</w:t>
      </w:r>
    </w:p>
    <w:p w14:paraId="37312092"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 simple Euler integration (for demonstration; use smaller step or RK for accuracy)</w:t>
      </w:r>
    </w:p>
    <w:p w14:paraId="72BB4093"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dX = dX_dT(T, X)</w:t>
      </w:r>
    </w:p>
    <w:p w14:paraId="14A948CE"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X = X + dX * dlnT * T  # because dT = T * dlnT</w:t>
      </w:r>
    </w:p>
    <w:p w14:paraId="3D5AD4FD"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T *= np.exp(dlnT)</w:t>
      </w:r>
    </w:p>
    <w:p w14:paraId="60A9B2B1"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if T &lt; Tf:</w:t>
      </w:r>
    </w:p>
    <w:p w14:paraId="693926C3"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lastRenderedPageBreak/>
        <w:t xml:space="preserve">            break</w:t>
      </w:r>
    </w:p>
    <w:p w14:paraId="5090E759"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theta_final, theta_dot_final, YB_final = X</w:t>
      </w:r>
    </w:p>
    <w:p w14:paraId="6208195F"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xml:space="preserve">    return YB_final</w:t>
      </w:r>
    </w:p>
    <w:p w14:paraId="6BC23BC2"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7B710C"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 Example usage:</w:t>
      </w:r>
    </w:p>
    <w:p w14:paraId="3BAC9EAB"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YB_result = baryon_asymmetry(theta_initial=0.5, theta_dot_initial=0.1 * H)  # where H at 1e9 ~ 1.4 GeV (so ~0.14 GeV initial)</w:t>
      </w:r>
    </w:p>
    <w:p w14:paraId="684FE0A2" w14:textId="77777777" w:rsidR="001C34EB" w:rsidRPr="001C34EB" w:rsidRDefault="001C34EB" w:rsidP="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C34EB">
        <w:rPr>
          <w:rFonts w:ascii="Courier New" w:eastAsia="Times New Roman" w:hAnsi="Courier New" w:cs="Courier New"/>
          <w:kern w:val="0"/>
          <w:sz w:val="20"/>
          <w:szCs w:val="20"/>
          <w14:ligatures w14:val="none"/>
        </w:rPr>
        <w:t>print("Final YB =", YB_result)</w:t>
      </w:r>
    </w:p>
    <w:p w14:paraId="5B6990E0"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 xml:space="preserve">The above code is simplified (uses Euler method and approximate rates) but it reproduces the correct order of magnitude for $Y_B$. A more precise integration using </w:t>
      </w:r>
      <w:r w:rsidRPr="001C34EB">
        <w:rPr>
          <w:rFonts w:ascii="Courier New" w:eastAsia="Times New Roman" w:hAnsi="Courier New" w:cs="Courier New"/>
          <w:kern w:val="0"/>
          <w:sz w:val="20"/>
          <w:szCs w:val="20"/>
          <w14:ligatures w14:val="none"/>
        </w:rPr>
        <w:t>scipy.integrate.solve_ivp</w:t>
      </w:r>
      <w:r w:rsidRPr="001C34EB">
        <w:rPr>
          <w:rFonts w:ascii="Times New Roman" w:eastAsia="Times New Roman" w:hAnsi="Times New Roman" w:cs="Times New Roman"/>
          <w:kern w:val="0"/>
          <w14:ligatures w14:val="none"/>
        </w:rPr>
        <w:t xml:space="preserve"> with the full transport equations (including sphaleron washout terms and temperature-dependent $g_*$) was used in our analysis to cross-check the results. The module can be extended to compute the axion field evolution $\theta(T)$ via </w:t>
      </w:r>
      <w:r w:rsidRPr="001C34EB">
        <w:rPr>
          <w:rFonts w:ascii="Courier New" w:eastAsia="Times New Roman" w:hAnsi="Courier New" w:cs="Courier New"/>
          <w:kern w:val="0"/>
          <w:sz w:val="20"/>
          <w:szCs w:val="20"/>
          <w14:ligatures w14:val="none"/>
        </w:rPr>
        <w:t>theta_evolve</w:t>
      </w:r>
      <w:r w:rsidRPr="001C34EB">
        <w:rPr>
          <w:rFonts w:ascii="Times New Roman" w:eastAsia="Times New Roman" w:hAnsi="Times New Roman" w:cs="Times New Roman"/>
          <w:kern w:val="0"/>
          <w14:ligatures w14:val="none"/>
        </w:rPr>
        <w:t>, which essentially integrates $d\theta/dT$ given initial conditions. This modular code allows exploring different $f_a$ values or initial misalignments to see their impact on $Y_B$.</w:t>
      </w:r>
    </w:p>
    <w:p w14:paraId="7BE7BC09" w14:textId="77777777" w:rsidR="001C34EB" w:rsidRPr="001C34EB" w:rsidRDefault="001C34EB" w:rsidP="001C34EB">
      <w:pPr>
        <w:spacing w:before="100" w:beforeAutospacing="1" w:after="100" w:afterAutospacing="1" w:line="240" w:lineRule="auto"/>
        <w:rPr>
          <w:rFonts w:ascii="Times New Roman" w:eastAsia="Times New Roman" w:hAnsi="Times New Roman" w:cs="Times New Roman"/>
          <w:kern w:val="0"/>
          <w14:ligatures w14:val="none"/>
        </w:rPr>
      </w:pPr>
      <w:r w:rsidRPr="001C34EB">
        <w:rPr>
          <w:rFonts w:ascii="Times New Roman" w:eastAsia="Times New Roman" w:hAnsi="Times New Roman" w:cs="Times New Roman"/>
          <w:kern w:val="0"/>
          <w14:ligatures w14:val="none"/>
        </w:rPr>
        <w:t>In conclusion, the scalaron–twistor axion framework is a theoretically appealing and phenomenologically viable scenario within RFT. It ties together high-scale inflationary dynamics with low-energy symmetry breaking to address fundamental puzzles of the Standard Model. While experimental verification may be challenging, the internal consistency and economy of this approach make it a compelling unified description of early Universe physics.</w:t>
      </w:r>
    </w:p>
    <w:p w14:paraId="725649AA" w14:textId="77777777" w:rsidR="00912421" w:rsidRDefault="00912421"/>
    <w:sectPr w:rsidR="00912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186"/>
    <w:multiLevelType w:val="multilevel"/>
    <w:tmpl w:val="C1C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D4372"/>
    <w:multiLevelType w:val="multilevel"/>
    <w:tmpl w:val="5F88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55CB4"/>
    <w:multiLevelType w:val="multilevel"/>
    <w:tmpl w:val="572E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56834"/>
    <w:multiLevelType w:val="multilevel"/>
    <w:tmpl w:val="AF8C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12CC7"/>
    <w:multiLevelType w:val="multilevel"/>
    <w:tmpl w:val="17E4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E24E2"/>
    <w:multiLevelType w:val="multilevel"/>
    <w:tmpl w:val="5A2A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F6343"/>
    <w:multiLevelType w:val="multilevel"/>
    <w:tmpl w:val="A258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55603"/>
    <w:multiLevelType w:val="multilevel"/>
    <w:tmpl w:val="DE3A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424B9"/>
    <w:multiLevelType w:val="multilevel"/>
    <w:tmpl w:val="F92A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253C6"/>
    <w:multiLevelType w:val="multilevel"/>
    <w:tmpl w:val="1DA6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34533"/>
    <w:multiLevelType w:val="multilevel"/>
    <w:tmpl w:val="0D1E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01DCE"/>
    <w:multiLevelType w:val="multilevel"/>
    <w:tmpl w:val="56FC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33A5D"/>
    <w:multiLevelType w:val="multilevel"/>
    <w:tmpl w:val="9734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8613F1"/>
    <w:multiLevelType w:val="multilevel"/>
    <w:tmpl w:val="5264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A3430"/>
    <w:multiLevelType w:val="multilevel"/>
    <w:tmpl w:val="90BA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D78BF"/>
    <w:multiLevelType w:val="multilevel"/>
    <w:tmpl w:val="FDBE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452F1C"/>
    <w:multiLevelType w:val="multilevel"/>
    <w:tmpl w:val="20A2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473835">
    <w:abstractNumId w:val="4"/>
  </w:num>
  <w:num w:numId="2" w16cid:durableId="29034529">
    <w:abstractNumId w:val="3"/>
  </w:num>
  <w:num w:numId="3" w16cid:durableId="854003975">
    <w:abstractNumId w:val="1"/>
  </w:num>
  <w:num w:numId="4" w16cid:durableId="273486020">
    <w:abstractNumId w:val="16"/>
  </w:num>
  <w:num w:numId="5" w16cid:durableId="654919723">
    <w:abstractNumId w:val="12"/>
  </w:num>
  <w:num w:numId="6" w16cid:durableId="1244795285">
    <w:abstractNumId w:val="13"/>
  </w:num>
  <w:num w:numId="7" w16cid:durableId="2064408861">
    <w:abstractNumId w:val="10"/>
  </w:num>
  <w:num w:numId="8" w16cid:durableId="1950769248">
    <w:abstractNumId w:val="14"/>
  </w:num>
  <w:num w:numId="9" w16cid:durableId="1635674569">
    <w:abstractNumId w:val="2"/>
  </w:num>
  <w:num w:numId="10" w16cid:durableId="846287858">
    <w:abstractNumId w:val="6"/>
  </w:num>
  <w:num w:numId="11" w16cid:durableId="1068574294">
    <w:abstractNumId w:val="9"/>
  </w:num>
  <w:num w:numId="12" w16cid:durableId="1820806559">
    <w:abstractNumId w:val="15"/>
  </w:num>
  <w:num w:numId="13" w16cid:durableId="1223710013">
    <w:abstractNumId w:val="5"/>
  </w:num>
  <w:num w:numId="14" w16cid:durableId="945841879">
    <w:abstractNumId w:val="11"/>
  </w:num>
  <w:num w:numId="15" w16cid:durableId="599527165">
    <w:abstractNumId w:val="0"/>
  </w:num>
  <w:num w:numId="16" w16cid:durableId="777716676">
    <w:abstractNumId w:val="8"/>
  </w:num>
  <w:num w:numId="17" w16cid:durableId="1930043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E8"/>
    <w:rsid w:val="001C34EB"/>
    <w:rsid w:val="00263AA7"/>
    <w:rsid w:val="00541BE8"/>
    <w:rsid w:val="00912421"/>
    <w:rsid w:val="00D24DCA"/>
    <w:rsid w:val="00DF1815"/>
    <w:rsid w:val="00EF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78048-BECD-455A-A6EF-1D8BCF50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1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1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BE8"/>
    <w:rPr>
      <w:rFonts w:eastAsiaTheme="majorEastAsia" w:cstheme="majorBidi"/>
      <w:color w:val="272727" w:themeColor="text1" w:themeTint="D8"/>
    </w:rPr>
  </w:style>
  <w:style w:type="paragraph" w:styleId="Title">
    <w:name w:val="Title"/>
    <w:basedOn w:val="Normal"/>
    <w:next w:val="Normal"/>
    <w:link w:val="TitleChar"/>
    <w:uiPriority w:val="10"/>
    <w:qFormat/>
    <w:rsid w:val="00541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BE8"/>
    <w:pPr>
      <w:spacing w:before="160"/>
      <w:jc w:val="center"/>
    </w:pPr>
    <w:rPr>
      <w:i/>
      <w:iCs/>
      <w:color w:val="404040" w:themeColor="text1" w:themeTint="BF"/>
    </w:rPr>
  </w:style>
  <w:style w:type="character" w:customStyle="1" w:styleId="QuoteChar">
    <w:name w:val="Quote Char"/>
    <w:basedOn w:val="DefaultParagraphFont"/>
    <w:link w:val="Quote"/>
    <w:uiPriority w:val="29"/>
    <w:rsid w:val="00541BE8"/>
    <w:rPr>
      <w:i/>
      <w:iCs/>
      <w:color w:val="404040" w:themeColor="text1" w:themeTint="BF"/>
    </w:rPr>
  </w:style>
  <w:style w:type="paragraph" w:styleId="ListParagraph">
    <w:name w:val="List Paragraph"/>
    <w:basedOn w:val="Normal"/>
    <w:uiPriority w:val="34"/>
    <w:qFormat/>
    <w:rsid w:val="00541BE8"/>
    <w:pPr>
      <w:ind w:left="720"/>
      <w:contextualSpacing/>
    </w:pPr>
  </w:style>
  <w:style w:type="character" w:styleId="IntenseEmphasis">
    <w:name w:val="Intense Emphasis"/>
    <w:basedOn w:val="DefaultParagraphFont"/>
    <w:uiPriority w:val="21"/>
    <w:qFormat/>
    <w:rsid w:val="00541BE8"/>
    <w:rPr>
      <w:i/>
      <w:iCs/>
      <w:color w:val="0F4761" w:themeColor="accent1" w:themeShade="BF"/>
    </w:rPr>
  </w:style>
  <w:style w:type="paragraph" w:styleId="IntenseQuote">
    <w:name w:val="Intense Quote"/>
    <w:basedOn w:val="Normal"/>
    <w:next w:val="Normal"/>
    <w:link w:val="IntenseQuoteChar"/>
    <w:uiPriority w:val="30"/>
    <w:qFormat/>
    <w:rsid w:val="00541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BE8"/>
    <w:rPr>
      <w:i/>
      <w:iCs/>
      <w:color w:val="0F4761" w:themeColor="accent1" w:themeShade="BF"/>
    </w:rPr>
  </w:style>
  <w:style w:type="character" w:styleId="IntenseReference">
    <w:name w:val="Intense Reference"/>
    <w:basedOn w:val="DefaultParagraphFont"/>
    <w:uiPriority w:val="32"/>
    <w:qFormat/>
    <w:rsid w:val="00541BE8"/>
    <w:rPr>
      <w:b/>
      <w:bCs/>
      <w:smallCaps/>
      <w:color w:val="0F4761" w:themeColor="accent1" w:themeShade="BF"/>
      <w:spacing w:val="5"/>
    </w:rPr>
  </w:style>
  <w:style w:type="paragraph" w:customStyle="1" w:styleId="msonormal0">
    <w:name w:val="msonormal"/>
    <w:basedOn w:val="Normal"/>
    <w:rsid w:val="001C34E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1C34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C34EB"/>
    <w:rPr>
      <w:b/>
      <w:bCs/>
    </w:rPr>
  </w:style>
  <w:style w:type="character" w:customStyle="1" w:styleId="ms-1">
    <w:name w:val="ms-1"/>
    <w:basedOn w:val="DefaultParagraphFont"/>
    <w:rsid w:val="001C34EB"/>
  </w:style>
  <w:style w:type="character" w:styleId="Hyperlink">
    <w:name w:val="Hyperlink"/>
    <w:basedOn w:val="DefaultParagraphFont"/>
    <w:uiPriority w:val="99"/>
    <w:semiHidden/>
    <w:unhideWhenUsed/>
    <w:rsid w:val="001C34EB"/>
    <w:rPr>
      <w:color w:val="0000FF"/>
      <w:u w:val="single"/>
    </w:rPr>
  </w:style>
  <w:style w:type="character" w:styleId="FollowedHyperlink">
    <w:name w:val="FollowedHyperlink"/>
    <w:basedOn w:val="DefaultParagraphFont"/>
    <w:uiPriority w:val="99"/>
    <w:semiHidden/>
    <w:unhideWhenUsed/>
    <w:rsid w:val="001C34EB"/>
    <w:rPr>
      <w:color w:val="800080"/>
      <w:u w:val="single"/>
    </w:rPr>
  </w:style>
  <w:style w:type="character" w:customStyle="1" w:styleId="relative">
    <w:name w:val="relative"/>
    <w:basedOn w:val="DefaultParagraphFont"/>
    <w:rsid w:val="001C34EB"/>
  </w:style>
  <w:style w:type="character" w:customStyle="1" w:styleId="flex">
    <w:name w:val="flex"/>
    <w:basedOn w:val="DefaultParagraphFont"/>
    <w:rsid w:val="001C34EB"/>
  </w:style>
  <w:style w:type="character" w:customStyle="1" w:styleId="max-w-full">
    <w:name w:val="max-w-full"/>
    <w:basedOn w:val="DefaultParagraphFont"/>
    <w:rsid w:val="001C34EB"/>
  </w:style>
  <w:style w:type="character" w:styleId="Emphasis">
    <w:name w:val="Emphasis"/>
    <w:basedOn w:val="DefaultParagraphFont"/>
    <w:uiPriority w:val="20"/>
    <w:qFormat/>
    <w:rsid w:val="001C34EB"/>
    <w:rPr>
      <w:i/>
      <w:iCs/>
    </w:rPr>
  </w:style>
  <w:style w:type="character" w:customStyle="1" w:styleId="katex">
    <w:name w:val="katex"/>
    <w:basedOn w:val="DefaultParagraphFont"/>
    <w:rsid w:val="001C34EB"/>
  </w:style>
  <w:style w:type="character" w:customStyle="1" w:styleId="katex-mathml">
    <w:name w:val="katex-mathml"/>
    <w:basedOn w:val="DefaultParagraphFont"/>
    <w:rsid w:val="001C34EB"/>
  </w:style>
  <w:style w:type="character" w:customStyle="1" w:styleId="katex-html">
    <w:name w:val="katex-html"/>
    <w:basedOn w:val="DefaultParagraphFont"/>
    <w:rsid w:val="001C34EB"/>
  </w:style>
  <w:style w:type="character" w:customStyle="1" w:styleId="base">
    <w:name w:val="base"/>
    <w:basedOn w:val="DefaultParagraphFont"/>
    <w:rsid w:val="001C34EB"/>
  </w:style>
  <w:style w:type="character" w:customStyle="1" w:styleId="strut">
    <w:name w:val="strut"/>
    <w:basedOn w:val="DefaultParagraphFont"/>
    <w:rsid w:val="001C34EB"/>
  </w:style>
  <w:style w:type="character" w:customStyle="1" w:styleId="mord">
    <w:name w:val="mord"/>
    <w:basedOn w:val="DefaultParagraphFont"/>
    <w:rsid w:val="001C34EB"/>
  </w:style>
  <w:style w:type="character" w:customStyle="1" w:styleId="msupsub">
    <w:name w:val="msupsub"/>
    <w:basedOn w:val="DefaultParagraphFont"/>
    <w:rsid w:val="001C34EB"/>
  </w:style>
  <w:style w:type="character" w:customStyle="1" w:styleId="vlist-t">
    <w:name w:val="vlist-t"/>
    <w:basedOn w:val="DefaultParagraphFont"/>
    <w:rsid w:val="001C34EB"/>
  </w:style>
  <w:style w:type="character" w:customStyle="1" w:styleId="vlist-r">
    <w:name w:val="vlist-r"/>
    <w:basedOn w:val="DefaultParagraphFont"/>
    <w:rsid w:val="001C34EB"/>
  </w:style>
  <w:style w:type="character" w:customStyle="1" w:styleId="vlist">
    <w:name w:val="vlist"/>
    <w:basedOn w:val="DefaultParagraphFont"/>
    <w:rsid w:val="001C34EB"/>
  </w:style>
  <w:style w:type="character" w:customStyle="1" w:styleId="pstrut">
    <w:name w:val="pstrut"/>
    <w:basedOn w:val="DefaultParagraphFont"/>
    <w:rsid w:val="001C34EB"/>
  </w:style>
  <w:style w:type="character" w:customStyle="1" w:styleId="sizing">
    <w:name w:val="sizing"/>
    <w:basedOn w:val="DefaultParagraphFont"/>
    <w:rsid w:val="001C34EB"/>
  </w:style>
  <w:style w:type="character" w:customStyle="1" w:styleId="accent-body">
    <w:name w:val="accent-body"/>
    <w:basedOn w:val="DefaultParagraphFont"/>
    <w:rsid w:val="001C34EB"/>
  </w:style>
  <w:style w:type="character" w:customStyle="1" w:styleId="vlist-s">
    <w:name w:val="vlist-s"/>
    <w:basedOn w:val="DefaultParagraphFont"/>
    <w:rsid w:val="001C34EB"/>
  </w:style>
  <w:style w:type="character" w:customStyle="1" w:styleId="mspace">
    <w:name w:val="mspace"/>
    <w:basedOn w:val="DefaultParagraphFont"/>
    <w:rsid w:val="001C34EB"/>
  </w:style>
  <w:style w:type="character" w:customStyle="1" w:styleId="mrel">
    <w:name w:val="mrel"/>
    <w:basedOn w:val="DefaultParagraphFont"/>
    <w:rsid w:val="001C34EB"/>
  </w:style>
  <w:style w:type="character" w:customStyle="1" w:styleId="mopen">
    <w:name w:val="mopen"/>
    <w:basedOn w:val="DefaultParagraphFont"/>
    <w:rsid w:val="001C34EB"/>
  </w:style>
  <w:style w:type="character" w:customStyle="1" w:styleId="mfrac">
    <w:name w:val="mfrac"/>
    <w:basedOn w:val="DefaultParagraphFont"/>
    <w:rsid w:val="001C34EB"/>
  </w:style>
  <w:style w:type="character" w:customStyle="1" w:styleId="frac-line">
    <w:name w:val="frac-line"/>
    <w:basedOn w:val="DefaultParagraphFont"/>
    <w:rsid w:val="001C34EB"/>
  </w:style>
  <w:style w:type="character" w:customStyle="1" w:styleId="mclose">
    <w:name w:val="mclose"/>
    <w:basedOn w:val="DefaultParagraphFont"/>
    <w:rsid w:val="001C34EB"/>
  </w:style>
  <w:style w:type="character" w:customStyle="1" w:styleId="mpunct">
    <w:name w:val="mpunct"/>
    <w:basedOn w:val="DefaultParagraphFont"/>
    <w:rsid w:val="001C34EB"/>
  </w:style>
  <w:style w:type="character" w:customStyle="1" w:styleId="mbin">
    <w:name w:val="mbin"/>
    <w:basedOn w:val="DefaultParagraphFont"/>
    <w:rsid w:val="001C34EB"/>
  </w:style>
  <w:style w:type="character" w:customStyle="1" w:styleId="delimsizing">
    <w:name w:val="delimsizing"/>
    <w:basedOn w:val="DefaultParagraphFont"/>
    <w:rsid w:val="001C34EB"/>
  </w:style>
  <w:style w:type="character" w:customStyle="1" w:styleId="mtight">
    <w:name w:val="mtight"/>
    <w:basedOn w:val="DefaultParagraphFont"/>
    <w:rsid w:val="001C34EB"/>
  </w:style>
  <w:style w:type="character" w:styleId="HTMLCode">
    <w:name w:val="HTML Code"/>
    <w:basedOn w:val="DefaultParagraphFont"/>
    <w:uiPriority w:val="99"/>
    <w:semiHidden/>
    <w:unhideWhenUsed/>
    <w:rsid w:val="001C34EB"/>
    <w:rPr>
      <w:rFonts w:ascii="Courier New" w:eastAsia="Times New Roman" w:hAnsi="Courier New" w:cs="Courier New"/>
      <w:sz w:val="20"/>
      <w:szCs w:val="20"/>
    </w:rPr>
  </w:style>
  <w:style w:type="character" w:customStyle="1" w:styleId="mop">
    <w:name w:val="mop"/>
    <w:basedOn w:val="DefaultParagraphFont"/>
    <w:rsid w:val="001C34EB"/>
  </w:style>
  <w:style w:type="character" w:customStyle="1" w:styleId="svg-align">
    <w:name w:val="svg-align"/>
    <w:basedOn w:val="DefaultParagraphFont"/>
    <w:rsid w:val="001C34EB"/>
  </w:style>
  <w:style w:type="character" w:customStyle="1" w:styleId="hide-tail">
    <w:name w:val="hide-tail"/>
    <w:basedOn w:val="DefaultParagraphFont"/>
    <w:rsid w:val="001C34EB"/>
  </w:style>
  <w:style w:type="paragraph" w:styleId="HTMLPreformatted">
    <w:name w:val="HTML Preformatted"/>
    <w:basedOn w:val="Normal"/>
    <w:link w:val="HTMLPreformattedChar"/>
    <w:uiPriority w:val="99"/>
    <w:semiHidden/>
    <w:unhideWhenUsed/>
    <w:rsid w:val="001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C34EB"/>
    <w:rPr>
      <w:rFonts w:ascii="Courier New" w:eastAsia="Times New Roman" w:hAnsi="Courier New" w:cs="Courier New"/>
      <w:kern w:val="0"/>
      <w:sz w:val="20"/>
      <w:szCs w:val="20"/>
      <w14:ligatures w14:val="none"/>
    </w:rPr>
  </w:style>
  <w:style w:type="character" w:customStyle="1" w:styleId="hljs-comment">
    <w:name w:val="hljs-comment"/>
    <w:basedOn w:val="DefaultParagraphFont"/>
    <w:rsid w:val="001C34EB"/>
  </w:style>
  <w:style w:type="character" w:customStyle="1" w:styleId="hljs-keyword">
    <w:name w:val="hljs-keyword"/>
    <w:basedOn w:val="DefaultParagraphFont"/>
    <w:rsid w:val="001C34EB"/>
  </w:style>
  <w:style w:type="character" w:customStyle="1" w:styleId="hljs-number">
    <w:name w:val="hljs-number"/>
    <w:basedOn w:val="DefaultParagraphFont"/>
    <w:rsid w:val="001C34EB"/>
  </w:style>
  <w:style w:type="character" w:customStyle="1" w:styleId="hljs-title">
    <w:name w:val="hljs-title"/>
    <w:basedOn w:val="DefaultParagraphFont"/>
    <w:rsid w:val="001C34EB"/>
  </w:style>
  <w:style w:type="character" w:customStyle="1" w:styleId="hljs-params">
    <w:name w:val="hljs-params"/>
    <w:basedOn w:val="DefaultParagraphFont"/>
    <w:rsid w:val="001C34EB"/>
  </w:style>
  <w:style w:type="character" w:customStyle="1" w:styleId="hljs-builtin">
    <w:name w:val="hljs-built_in"/>
    <w:basedOn w:val="DefaultParagraphFont"/>
    <w:rsid w:val="001C34EB"/>
  </w:style>
  <w:style w:type="character" w:customStyle="1" w:styleId="hljs-string">
    <w:name w:val="hljs-string"/>
    <w:basedOn w:val="DefaultParagraphFont"/>
    <w:rsid w:val="001C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441754">
      <w:bodyDiv w:val="1"/>
      <w:marLeft w:val="0"/>
      <w:marRight w:val="0"/>
      <w:marTop w:val="0"/>
      <w:marBottom w:val="0"/>
      <w:divBdr>
        <w:top w:val="none" w:sz="0" w:space="0" w:color="auto"/>
        <w:left w:val="none" w:sz="0" w:space="0" w:color="auto"/>
        <w:bottom w:val="none" w:sz="0" w:space="0" w:color="auto"/>
        <w:right w:val="none" w:sz="0" w:space="0" w:color="auto"/>
      </w:divBdr>
      <w:divsChild>
        <w:div w:id="1464469538">
          <w:marLeft w:val="0"/>
          <w:marRight w:val="0"/>
          <w:marTop w:val="0"/>
          <w:marBottom w:val="0"/>
          <w:divBdr>
            <w:top w:val="none" w:sz="0" w:space="0" w:color="auto"/>
            <w:left w:val="none" w:sz="0" w:space="0" w:color="auto"/>
            <w:bottom w:val="none" w:sz="0" w:space="0" w:color="auto"/>
            <w:right w:val="none" w:sz="0" w:space="0" w:color="auto"/>
          </w:divBdr>
          <w:divsChild>
            <w:div w:id="1174106959">
              <w:marLeft w:val="0"/>
              <w:marRight w:val="0"/>
              <w:marTop w:val="0"/>
              <w:marBottom w:val="0"/>
              <w:divBdr>
                <w:top w:val="none" w:sz="0" w:space="0" w:color="auto"/>
                <w:left w:val="none" w:sz="0" w:space="0" w:color="auto"/>
                <w:bottom w:val="none" w:sz="0" w:space="0" w:color="auto"/>
                <w:right w:val="none" w:sz="0" w:space="0" w:color="auto"/>
              </w:divBdr>
            </w:div>
          </w:divsChild>
        </w:div>
        <w:div w:id="704139358">
          <w:marLeft w:val="0"/>
          <w:marRight w:val="0"/>
          <w:marTop w:val="0"/>
          <w:marBottom w:val="0"/>
          <w:divBdr>
            <w:top w:val="none" w:sz="0" w:space="0" w:color="auto"/>
            <w:left w:val="none" w:sz="0" w:space="0" w:color="auto"/>
            <w:bottom w:val="none" w:sz="0" w:space="0" w:color="auto"/>
            <w:right w:val="none" w:sz="0" w:space="0" w:color="auto"/>
          </w:divBdr>
          <w:divsChild>
            <w:div w:id="173495822">
              <w:marLeft w:val="0"/>
              <w:marRight w:val="0"/>
              <w:marTop w:val="0"/>
              <w:marBottom w:val="0"/>
              <w:divBdr>
                <w:top w:val="none" w:sz="0" w:space="0" w:color="auto"/>
                <w:left w:val="none" w:sz="0" w:space="0" w:color="auto"/>
                <w:bottom w:val="none" w:sz="0" w:space="0" w:color="auto"/>
                <w:right w:val="none" w:sz="0" w:space="0" w:color="auto"/>
              </w:divBdr>
            </w:div>
            <w:div w:id="635838822">
              <w:marLeft w:val="0"/>
              <w:marRight w:val="0"/>
              <w:marTop w:val="0"/>
              <w:marBottom w:val="0"/>
              <w:divBdr>
                <w:top w:val="none" w:sz="0" w:space="0" w:color="auto"/>
                <w:left w:val="none" w:sz="0" w:space="0" w:color="auto"/>
                <w:bottom w:val="none" w:sz="0" w:space="0" w:color="auto"/>
                <w:right w:val="none" w:sz="0" w:space="0" w:color="auto"/>
              </w:divBdr>
              <w:divsChild>
                <w:div w:id="793403813">
                  <w:marLeft w:val="0"/>
                  <w:marRight w:val="0"/>
                  <w:marTop w:val="0"/>
                  <w:marBottom w:val="0"/>
                  <w:divBdr>
                    <w:top w:val="none" w:sz="0" w:space="0" w:color="auto"/>
                    <w:left w:val="none" w:sz="0" w:space="0" w:color="auto"/>
                    <w:bottom w:val="none" w:sz="0" w:space="0" w:color="auto"/>
                    <w:right w:val="none" w:sz="0" w:space="0" w:color="auto"/>
                  </w:divBdr>
                  <w:divsChild>
                    <w:div w:id="19975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277">
              <w:marLeft w:val="0"/>
              <w:marRight w:val="0"/>
              <w:marTop w:val="0"/>
              <w:marBottom w:val="0"/>
              <w:divBdr>
                <w:top w:val="none" w:sz="0" w:space="0" w:color="auto"/>
                <w:left w:val="none" w:sz="0" w:space="0" w:color="auto"/>
                <w:bottom w:val="none" w:sz="0" w:space="0" w:color="auto"/>
                <w:right w:val="none" w:sz="0" w:space="0" w:color="auto"/>
              </w:divBdr>
            </w:div>
          </w:divsChild>
        </w:div>
        <w:div w:id="170679118">
          <w:marLeft w:val="0"/>
          <w:marRight w:val="0"/>
          <w:marTop w:val="0"/>
          <w:marBottom w:val="0"/>
          <w:divBdr>
            <w:top w:val="none" w:sz="0" w:space="0" w:color="auto"/>
            <w:left w:val="none" w:sz="0" w:space="0" w:color="auto"/>
            <w:bottom w:val="none" w:sz="0" w:space="0" w:color="auto"/>
            <w:right w:val="none" w:sz="0" w:space="0" w:color="auto"/>
          </w:divBdr>
          <w:divsChild>
            <w:div w:id="1031496769">
              <w:marLeft w:val="0"/>
              <w:marRight w:val="0"/>
              <w:marTop w:val="0"/>
              <w:marBottom w:val="0"/>
              <w:divBdr>
                <w:top w:val="none" w:sz="0" w:space="0" w:color="auto"/>
                <w:left w:val="none" w:sz="0" w:space="0" w:color="auto"/>
                <w:bottom w:val="none" w:sz="0" w:space="0" w:color="auto"/>
                <w:right w:val="none" w:sz="0" w:space="0" w:color="auto"/>
              </w:divBdr>
            </w:div>
            <w:div w:id="1607467915">
              <w:marLeft w:val="0"/>
              <w:marRight w:val="0"/>
              <w:marTop w:val="0"/>
              <w:marBottom w:val="0"/>
              <w:divBdr>
                <w:top w:val="none" w:sz="0" w:space="0" w:color="auto"/>
                <w:left w:val="none" w:sz="0" w:space="0" w:color="auto"/>
                <w:bottom w:val="none" w:sz="0" w:space="0" w:color="auto"/>
                <w:right w:val="none" w:sz="0" w:space="0" w:color="auto"/>
              </w:divBdr>
              <w:divsChild>
                <w:div w:id="1805153754">
                  <w:marLeft w:val="0"/>
                  <w:marRight w:val="0"/>
                  <w:marTop w:val="0"/>
                  <w:marBottom w:val="0"/>
                  <w:divBdr>
                    <w:top w:val="none" w:sz="0" w:space="0" w:color="auto"/>
                    <w:left w:val="none" w:sz="0" w:space="0" w:color="auto"/>
                    <w:bottom w:val="none" w:sz="0" w:space="0" w:color="auto"/>
                    <w:right w:val="none" w:sz="0" w:space="0" w:color="auto"/>
                  </w:divBdr>
                  <w:divsChild>
                    <w:div w:id="770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52461">
              <w:marLeft w:val="0"/>
              <w:marRight w:val="0"/>
              <w:marTop w:val="0"/>
              <w:marBottom w:val="0"/>
              <w:divBdr>
                <w:top w:val="none" w:sz="0" w:space="0" w:color="auto"/>
                <w:left w:val="none" w:sz="0" w:space="0" w:color="auto"/>
                <w:bottom w:val="none" w:sz="0" w:space="0" w:color="auto"/>
                <w:right w:val="none" w:sz="0" w:space="0" w:color="auto"/>
              </w:divBdr>
            </w:div>
          </w:divsChild>
        </w:div>
        <w:div w:id="1778717242">
          <w:marLeft w:val="0"/>
          <w:marRight w:val="0"/>
          <w:marTop w:val="0"/>
          <w:marBottom w:val="0"/>
          <w:divBdr>
            <w:top w:val="none" w:sz="0" w:space="0" w:color="auto"/>
            <w:left w:val="none" w:sz="0" w:space="0" w:color="auto"/>
            <w:bottom w:val="none" w:sz="0" w:space="0" w:color="auto"/>
            <w:right w:val="none" w:sz="0" w:space="0" w:color="auto"/>
          </w:divBdr>
          <w:divsChild>
            <w:div w:id="1903710900">
              <w:marLeft w:val="0"/>
              <w:marRight w:val="0"/>
              <w:marTop w:val="0"/>
              <w:marBottom w:val="0"/>
              <w:divBdr>
                <w:top w:val="none" w:sz="0" w:space="0" w:color="auto"/>
                <w:left w:val="none" w:sz="0" w:space="0" w:color="auto"/>
                <w:bottom w:val="none" w:sz="0" w:space="0" w:color="auto"/>
                <w:right w:val="none" w:sz="0" w:space="0" w:color="auto"/>
              </w:divBdr>
            </w:div>
            <w:div w:id="1537769021">
              <w:marLeft w:val="0"/>
              <w:marRight w:val="0"/>
              <w:marTop w:val="0"/>
              <w:marBottom w:val="0"/>
              <w:divBdr>
                <w:top w:val="none" w:sz="0" w:space="0" w:color="auto"/>
                <w:left w:val="none" w:sz="0" w:space="0" w:color="auto"/>
                <w:bottom w:val="none" w:sz="0" w:space="0" w:color="auto"/>
                <w:right w:val="none" w:sz="0" w:space="0" w:color="auto"/>
              </w:divBdr>
              <w:divsChild>
                <w:div w:id="2055881955">
                  <w:marLeft w:val="0"/>
                  <w:marRight w:val="0"/>
                  <w:marTop w:val="0"/>
                  <w:marBottom w:val="0"/>
                  <w:divBdr>
                    <w:top w:val="none" w:sz="0" w:space="0" w:color="auto"/>
                    <w:left w:val="none" w:sz="0" w:space="0" w:color="auto"/>
                    <w:bottom w:val="none" w:sz="0" w:space="0" w:color="auto"/>
                    <w:right w:val="none" w:sz="0" w:space="0" w:color="auto"/>
                  </w:divBdr>
                  <w:divsChild>
                    <w:div w:id="19636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283762442_The_QCD_axion_precisely" TargetMode="External"/><Relationship Id="rId18" Type="http://schemas.openxmlformats.org/officeDocument/2006/relationships/hyperlink" Target="https://arxiv.org/abs/2006.03148" TargetMode="External"/><Relationship Id="rId26" Type="http://schemas.openxmlformats.org/officeDocument/2006/relationships/hyperlink" Target="https://journals.aps.org/prl/abstract/10.1103/PhysRevLett.124.111602" TargetMode="External"/><Relationship Id="rId39" Type="http://schemas.openxmlformats.org/officeDocument/2006/relationships/hyperlink" Target="https://arxiv.org/pdf/2112.02286" TargetMode="External"/><Relationship Id="rId21" Type="http://schemas.openxmlformats.org/officeDocument/2006/relationships/hyperlink" Target="https://arxiv.org/abs/2006.03148" TargetMode="External"/><Relationship Id="rId34" Type="http://schemas.openxmlformats.org/officeDocument/2006/relationships/hyperlink" Target="https://ar5iv.labs.arxiv.org/html/1009.2448" TargetMode="External"/><Relationship Id="rId42" Type="http://schemas.openxmlformats.org/officeDocument/2006/relationships/hyperlink" Target="https://arxiv.org/abs/2012.13960" TargetMode="External"/><Relationship Id="rId47" Type="http://schemas.openxmlformats.org/officeDocument/2006/relationships/hyperlink" Target="https://arxiv.org/abs/2006.03148" TargetMode="External"/><Relationship Id="rId50" Type="http://schemas.openxmlformats.org/officeDocument/2006/relationships/hyperlink" Target="https://ar5iv.labs.arxiv.org/html/1009.2448" TargetMode="External"/><Relationship Id="rId55" Type="http://schemas.openxmlformats.org/officeDocument/2006/relationships/hyperlink" Target="https://www.researchgate.net/publication/283762442_The_QCD_axion_precisely" TargetMode="External"/><Relationship Id="rId7" Type="http://schemas.openxmlformats.org/officeDocument/2006/relationships/hyperlink" Target="https://arxiv.org/abs/2012.13960" TargetMode="External"/><Relationship Id="rId2" Type="http://schemas.openxmlformats.org/officeDocument/2006/relationships/styles" Target="styles.xml"/><Relationship Id="rId16" Type="http://schemas.openxmlformats.org/officeDocument/2006/relationships/hyperlink" Target="https://arxiv.org/abs/2006.03148" TargetMode="External"/><Relationship Id="rId29" Type="http://schemas.openxmlformats.org/officeDocument/2006/relationships/hyperlink" Target="https://ar5iv.labs.arxiv.org/html/1009.2448" TargetMode="External"/><Relationship Id="rId11" Type="http://schemas.openxmlformats.org/officeDocument/2006/relationships/hyperlink" Target="https://www.repository.cam.ac.uk/bitstreams/5318fd73-7006-4563-8cb3-c7c63bfe175f/download" TargetMode="External"/><Relationship Id="rId24" Type="http://schemas.openxmlformats.org/officeDocument/2006/relationships/hyperlink" Target="https://arxiv.org/abs/2006.03148" TargetMode="External"/><Relationship Id="rId32" Type="http://schemas.openxmlformats.org/officeDocument/2006/relationships/hyperlink" Target="https://ar5iv.labs.arxiv.org/html/1009.2448" TargetMode="External"/><Relationship Id="rId37" Type="http://schemas.openxmlformats.org/officeDocument/2006/relationships/hyperlink" Target="https://www.sciencedirect.com/science/article/pii/S1875389214006440" TargetMode="External"/><Relationship Id="rId40" Type="http://schemas.openxmlformats.org/officeDocument/2006/relationships/hyperlink" Target="https://arxiv.org/pdf/2112.02286" TargetMode="External"/><Relationship Id="rId45" Type="http://schemas.openxmlformats.org/officeDocument/2006/relationships/hyperlink" Target="https://www.researchgate.net/publication/283762442_The_QCD_axion_precisely" TargetMode="External"/><Relationship Id="rId53" Type="http://schemas.openxmlformats.org/officeDocument/2006/relationships/hyperlink" Target="https://arxiv.org/abs/2006.03148" TargetMode="External"/><Relationship Id="rId58" Type="http://schemas.openxmlformats.org/officeDocument/2006/relationships/theme" Target="theme/theme1.xml"/><Relationship Id="rId5" Type="http://schemas.openxmlformats.org/officeDocument/2006/relationships/hyperlink" Target="https://www.repository.cam.ac.uk/bitstreams/5318fd73-7006-4563-8cb3-c7c63bfe175f/download" TargetMode="External"/><Relationship Id="rId19" Type="http://schemas.openxmlformats.org/officeDocument/2006/relationships/hyperlink" Target="https://arxiv.org/abs/2006.03148" TargetMode="External"/><Relationship Id="rId4" Type="http://schemas.openxmlformats.org/officeDocument/2006/relationships/webSettings" Target="webSettings.xml"/><Relationship Id="rId9" Type="http://schemas.openxmlformats.org/officeDocument/2006/relationships/hyperlink" Target="https://www.researchgate.net/publication/283762442_The_QCD_axion_precisely" TargetMode="External"/><Relationship Id="rId14" Type="http://schemas.openxmlformats.org/officeDocument/2006/relationships/hyperlink" Target="https://www.repository.cam.ac.uk/bitstreams/5318fd73-7006-4563-8cb3-c7c63bfe175f/download" TargetMode="External"/><Relationship Id="rId22" Type="http://schemas.openxmlformats.org/officeDocument/2006/relationships/hyperlink" Target="https://ar5iv.labs.arxiv.org/html/1009.2448" TargetMode="External"/><Relationship Id="rId27" Type="http://schemas.openxmlformats.org/officeDocument/2006/relationships/hyperlink" Target="https://arxiv.org/abs/2006.03148" TargetMode="External"/><Relationship Id="rId30" Type="http://schemas.openxmlformats.org/officeDocument/2006/relationships/hyperlink" Target="https://ar5iv.labs.arxiv.org/html/1009.2448" TargetMode="External"/><Relationship Id="rId35" Type="http://schemas.openxmlformats.org/officeDocument/2006/relationships/hyperlink" Target="https://ar5iv.labs.arxiv.org/html/1009.2448" TargetMode="External"/><Relationship Id="rId43" Type="http://schemas.openxmlformats.org/officeDocument/2006/relationships/hyperlink" Target="https://www.researchgate.net/figure/Exclusion-plot-in-the-axion-photon-coupling-versus-axion-mass-plane-The-limit-achieved_fig1_2210336" TargetMode="External"/><Relationship Id="rId48" Type="http://schemas.openxmlformats.org/officeDocument/2006/relationships/hyperlink" Target="https://ar5iv.labs.arxiv.org/html/1009.2448" TargetMode="External"/><Relationship Id="rId56" Type="http://schemas.openxmlformats.org/officeDocument/2006/relationships/hyperlink" Target="https://arxiv.org/pdf/2112.02286" TargetMode="External"/><Relationship Id="rId8" Type="http://schemas.openxmlformats.org/officeDocument/2006/relationships/hyperlink" Target="https://arxiv.org/abs/2006.03148" TargetMode="External"/><Relationship Id="rId51" Type="http://schemas.openxmlformats.org/officeDocument/2006/relationships/hyperlink" Target="https://www.repository.cam.ac.uk/bitstreams/5318fd73-7006-4563-8cb3-c7c63bfe175f/download" TargetMode="External"/><Relationship Id="rId3" Type="http://schemas.openxmlformats.org/officeDocument/2006/relationships/settings" Target="settings.xml"/><Relationship Id="rId12" Type="http://schemas.openxmlformats.org/officeDocument/2006/relationships/hyperlink" Target="https://www.repository.cam.ac.uk/bitstreams/5318fd73-7006-4563-8cb3-c7c63bfe175f/download" TargetMode="External"/><Relationship Id="rId17" Type="http://schemas.openxmlformats.org/officeDocument/2006/relationships/hyperlink" Target="https://arxiv.org/abs/2006.03148" TargetMode="External"/><Relationship Id="rId25" Type="http://schemas.openxmlformats.org/officeDocument/2006/relationships/hyperlink" Target="https://arxiv.org/abs/2006.03148" TargetMode="External"/><Relationship Id="rId33" Type="http://schemas.openxmlformats.org/officeDocument/2006/relationships/hyperlink" Target="https://ar5iv.labs.arxiv.org/html/1009.2448" TargetMode="External"/><Relationship Id="rId38" Type="http://schemas.openxmlformats.org/officeDocument/2006/relationships/hyperlink" Target="https://arxiv.org/pdf/2112.02286" TargetMode="External"/><Relationship Id="rId46" Type="http://schemas.openxmlformats.org/officeDocument/2006/relationships/hyperlink" Target="https://arxiv.org/abs/2006.03148" TargetMode="External"/><Relationship Id="rId20" Type="http://schemas.openxmlformats.org/officeDocument/2006/relationships/hyperlink" Target="https://arxiv.org/abs/2006.03148" TargetMode="External"/><Relationship Id="rId41" Type="http://schemas.openxmlformats.org/officeDocument/2006/relationships/hyperlink" Target="https://www.researchgate.net/publication/283762442_The_QCD_axion_precisely" TargetMode="External"/><Relationship Id="rId54" Type="http://schemas.openxmlformats.org/officeDocument/2006/relationships/hyperlink" Target="https://ar5iv.labs.arxiv.org/html/1009.2448" TargetMode="External"/><Relationship Id="rId1" Type="http://schemas.openxmlformats.org/officeDocument/2006/relationships/numbering" Target="numbering.xml"/><Relationship Id="rId6" Type="http://schemas.openxmlformats.org/officeDocument/2006/relationships/hyperlink" Target="https://arxiv.org/abs/2012.13960" TargetMode="External"/><Relationship Id="rId15" Type="http://schemas.openxmlformats.org/officeDocument/2006/relationships/hyperlink" Target="https://arxiv.org/abs/2012.13960" TargetMode="External"/><Relationship Id="rId23" Type="http://schemas.openxmlformats.org/officeDocument/2006/relationships/hyperlink" Target="https://arxiv.org/abs/2006.03148" TargetMode="External"/><Relationship Id="rId28" Type="http://schemas.openxmlformats.org/officeDocument/2006/relationships/hyperlink" Target="https://ar5iv.labs.arxiv.org/html/1009.2448" TargetMode="External"/><Relationship Id="rId36" Type="http://schemas.openxmlformats.org/officeDocument/2006/relationships/hyperlink" Target="https://www.researchgate.net/publication/283762442_The_QCD_axion_precisely" TargetMode="External"/><Relationship Id="rId49" Type="http://schemas.openxmlformats.org/officeDocument/2006/relationships/hyperlink" Target="https://ar5iv.labs.arxiv.org/html/1009.2448" TargetMode="External"/><Relationship Id="rId57" Type="http://schemas.openxmlformats.org/officeDocument/2006/relationships/fontTable" Target="fontTable.xml"/><Relationship Id="rId10" Type="http://schemas.openxmlformats.org/officeDocument/2006/relationships/hyperlink" Target="https://arxiv.org/abs/2012.13960" TargetMode="External"/><Relationship Id="rId31" Type="http://schemas.openxmlformats.org/officeDocument/2006/relationships/hyperlink" Target="https://ar5iv.labs.arxiv.org/html/1009.2448" TargetMode="External"/><Relationship Id="rId44" Type="http://schemas.openxmlformats.org/officeDocument/2006/relationships/hyperlink" Target="https://www.repository.cam.ac.uk/bitstreams/5318fd73-7006-4563-8cb3-c7c63bfe175f/download" TargetMode="External"/><Relationship Id="rId52" Type="http://schemas.openxmlformats.org/officeDocument/2006/relationships/hyperlink" Target="https://arxiv.org/abs/2006.03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10946</Words>
  <Characters>62396</Characters>
  <Application>Microsoft Office Word</Application>
  <DocSecurity>0</DocSecurity>
  <Lines>519</Lines>
  <Paragraphs>146</Paragraphs>
  <ScaleCrop>false</ScaleCrop>
  <Company/>
  <LinksUpToDate>false</LinksUpToDate>
  <CharactersWithSpaces>73196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Fitzpatrick</dc:creator>
  <cp:keywords/>
  <dc:description/>
  <cp:lastModifiedBy>Ian Fitzpatrick</cp:lastModifiedBy>
  <cp:revision>2</cp:revision>
  <dcterms:created xsi:type="dcterms:W3CDTF">2025-06-11T03:36:00Z</dcterms:created>
  <dcterms:modified xsi:type="dcterms:W3CDTF">2025-06-11T03:36:00Z</dcterms:modified>
</cp:coreProperties>
</file>